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5D5617" w14:textId="111012A9" w:rsidR="00FC52AD" w:rsidRDefault="00FC52AD" w:rsidP="00757F55">
      <w:pPr>
        <w:rPr>
          <w:rFonts w:ascii="Arial" w:hAnsi="Arial" w:cs="Arial"/>
          <w:b/>
          <w:sz w:val="22"/>
          <w:szCs w:val="22"/>
        </w:rPr>
      </w:pPr>
      <w:r w:rsidRPr="00FC52AD">
        <w:rPr>
          <w:rFonts w:ascii="Arial" w:hAnsi="Arial" w:cs="Arial"/>
          <w:b/>
          <w:noProof/>
          <w:sz w:val="22"/>
          <w:szCs w:val="22"/>
        </w:rPr>
        <w:drawing>
          <wp:inline distT="0" distB="0" distL="0" distR="0" wp14:anchorId="30A8A4F4" wp14:editId="50CCEA06">
            <wp:extent cx="1035103" cy="857294"/>
            <wp:effectExtent l="0" t="0" r="0" b="0"/>
            <wp:docPr id="40902299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9022993" name=""/>
                    <pic:cNvPicPr/>
                  </pic:nvPicPr>
                  <pic:blipFill>
                    <a:blip r:embed="rId11"/>
                    <a:stretch>
                      <a:fillRect/>
                    </a:stretch>
                  </pic:blipFill>
                  <pic:spPr>
                    <a:xfrm>
                      <a:off x="0" y="0"/>
                      <a:ext cx="1035103" cy="857294"/>
                    </a:xfrm>
                    <a:prstGeom prst="rect">
                      <a:avLst/>
                    </a:prstGeom>
                  </pic:spPr>
                </pic:pic>
              </a:graphicData>
            </a:graphic>
          </wp:inline>
        </w:drawing>
      </w:r>
    </w:p>
    <w:p w14:paraId="09D2CD94" w14:textId="77777777" w:rsidR="00FC52AD" w:rsidRDefault="00FC52AD" w:rsidP="00956AF1">
      <w:pPr>
        <w:jc w:val="center"/>
        <w:rPr>
          <w:rFonts w:ascii="Arial" w:hAnsi="Arial" w:cs="Arial"/>
          <w:b/>
          <w:sz w:val="22"/>
          <w:szCs w:val="22"/>
        </w:rPr>
      </w:pPr>
    </w:p>
    <w:p w14:paraId="1067006A" w14:textId="77777777" w:rsidR="00FC52AD" w:rsidRDefault="00FC52AD" w:rsidP="00956AF1">
      <w:pPr>
        <w:jc w:val="center"/>
        <w:rPr>
          <w:rFonts w:ascii="Arial" w:hAnsi="Arial" w:cs="Arial"/>
          <w:b/>
          <w:sz w:val="22"/>
          <w:szCs w:val="22"/>
        </w:rPr>
      </w:pPr>
    </w:p>
    <w:p w14:paraId="346A3937" w14:textId="3A48A822" w:rsidR="009D39CE" w:rsidRPr="00757F55" w:rsidRDefault="00EF26E1" w:rsidP="00956AF1">
      <w:pPr>
        <w:jc w:val="center"/>
        <w:rPr>
          <w:rFonts w:ascii="Arial" w:hAnsi="Arial" w:cs="Arial"/>
          <w:b/>
          <w:sz w:val="22"/>
          <w:szCs w:val="22"/>
        </w:rPr>
      </w:pPr>
      <w:r w:rsidRPr="00757F55">
        <w:rPr>
          <w:rFonts w:ascii="Arial" w:hAnsi="Arial" w:cs="Arial"/>
          <w:b/>
          <w:sz w:val="22"/>
          <w:szCs w:val="22"/>
        </w:rPr>
        <w:t xml:space="preserve">MUTUAL </w:t>
      </w:r>
      <w:r w:rsidR="009D39CE" w:rsidRPr="00757F55">
        <w:rPr>
          <w:rFonts w:ascii="Arial" w:hAnsi="Arial" w:cs="Arial"/>
          <w:b/>
          <w:sz w:val="22"/>
          <w:szCs w:val="22"/>
        </w:rPr>
        <w:t>CONFIDENTIALITY</w:t>
      </w:r>
      <w:r w:rsidR="00033B59" w:rsidRPr="00757F55">
        <w:rPr>
          <w:rFonts w:ascii="Arial" w:hAnsi="Arial" w:cs="Arial"/>
          <w:b/>
          <w:sz w:val="22"/>
          <w:szCs w:val="22"/>
        </w:rPr>
        <w:t xml:space="preserve"> </w:t>
      </w:r>
      <w:r w:rsidR="00516745" w:rsidRPr="00757F55">
        <w:rPr>
          <w:rFonts w:ascii="Arial" w:hAnsi="Arial" w:cs="Arial"/>
          <w:b/>
          <w:sz w:val="22"/>
          <w:szCs w:val="22"/>
        </w:rPr>
        <w:t xml:space="preserve">AND </w:t>
      </w:r>
      <w:r w:rsidR="00033B59" w:rsidRPr="00757F55">
        <w:rPr>
          <w:rFonts w:ascii="Arial" w:hAnsi="Arial" w:cs="Arial"/>
          <w:b/>
          <w:sz w:val="22"/>
          <w:szCs w:val="22"/>
        </w:rPr>
        <w:t>DISCLOSURE</w:t>
      </w:r>
      <w:r w:rsidR="009D39CE" w:rsidRPr="00757F55">
        <w:rPr>
          <w:rFonts w:ascii="Arial" w:hAnsi="Arial" w:cs="Arial"/>
          <w:b/>
          <w:sz w:val="22"/>
          <w:szCs w:val="22"/>
        </w:rPr>
        <w:t xml:space="preserve"> AGREEMENT</w:t>
      </w:r>
    </w:p>
    <w:p w14:paraId="346A3938" w14:textId="77777777" w:rsidR="009D39CE" w:rsidRPr="00757F55" w:rsidRDefault="009D39CE" w:rsidP="009D39CE">
      <w:pPr>
        <w:jc w:val="both"/>
        <w:rPr>
          <w:rFonts w:ascii="Arial" w:hAnsi="Arial" w:cs="Arial"/>
          <w:sz w:val="22"/>
          <w:szCs w:val="22"/>
        </w:rPr>
      </w:pPr>
    </w:p>
    <w:p w14:paraId="346A3939" w14:textId="77777777" w:rsidR="009D39CE" w:rsidRPr="00757F55" w:rsidRDefault="009D39CE" w:rsidP="009D39CE">
      <w:pPr>
        <w:jc w:val="both"/>
        <w:rPr>
          <w:rFonts w:ascii="Arial" w:hAnsi="Arial" w:cs="Arial"/>
          <w:sz w:val="22"/>
          <w:szCs w:val="22"/>
        </w:rPr>
      </w:pPr>
    </w:p>
    <w:p w14:paraId="346A393A" w14:textId="5B639EC9" w:rsidR="009D39CE" w:rsidRPr="00757F55" w:rsidRDefault="009D39CE" w:rsidP="00A8184F">
      <w:pPr>
        <w:jc w:val="both"/>
        <w:rPr>
          <w:rFonts w:ascii="Arial" w:hAnsi="Arial" w:cs="Arial"/>
          <w:sz w:val="22"/>
          <w:szCs w:val="22"/>
        </w:rPr>
      </w:pPr>
      <w:r w:rsidRPr="00757F55">
        <w:rPr>
          <w:rFonts w:ascii="Arial" w:hAnsi="Arial" w:cs="Arial"/>
          <w:sz w:val="22"/>
          <w:szCs w:val="22"/>
        </w:rPr>
        <w:t xml:space="preserve">This </w:t>
      </w:r>
      <w:r w:rsidR="00890F3E" w:rsidRPr="00757F55">
        <w:rPr>
          <w:rFonts w:ascii="Arial" w:hAnsi="Arial" w:cs="Arial"/>
          <w:sz w:val="22"/>
          <w:szCs w:val="22"/>
        </w:rPr>
        <w:t xml:space="preserve">Mutual </w:t>
      </w:r>
      <w:r w:rsidRPr="00757F55">
        <w:rPr>
          <w:rFonts w:ascii="Arial" w:hAnsi="Arial" w:cs="Arial"/>
          <w:sz w:val="22"/>
          <w:szCs w:val="22"/>
        </w:rPr>
        <w:t>Confidentiality</w:t>
      </w:r>
      <w:r w:rsidR="008D7CB6" w:rsidRPr="00757F55">
        <w:rPr>
          <w:rFonts w:ascii="Arial" w:hAnsi="Arial" w:cs="Arial"/>
          <w:sz w:val="22"/>
          <w:szCs w:val="22"/>
        </w:rPr>
        <w:t xml:space="preserve"> and Disclosure</w:t>
      </w:r>
      <w:r w:rsidRPr="00757F55">
        <w:rPr>
          <w:rFonts w:ascii="Arial" w:hAnsi="Arial" w:cs="Arial"/>
          <w:sz w:val="22"/>
          <w:szCs w:val="22"/>
        </w:rPr>
        <w:t xml:space="preserve"> Agreement (“</w:t>
      </w:r>
      <w:r w:rsidRPr="00757F55">
        <w:rPr>
          <w:rFonts w:ascii="Arial" w:hAnsi="Arial" w:cs="Arial"/>
          <w:b/>
          <w:bCs/>
          <w:sz w:val="22"/>
          <w:szCs w:val="22"/>
        </w:rPr>
        <w:t>Agreement</w:t>
      </w:r>
      <w:r w:rsidRPr="00757F55">
        <w:rPr>
          <w:rFonts w:ascii="Arial" w:hAnsi="Arial" w:cs="Arial"/>
          <w:sz w:val="22"/>
          <w:szCs w:val="22"/>
        </w:rPr>
        <w:t>”) shall be effective from</w:t>
      </w:r>
      <w:r w:rsidR="00D47145" w:rsidRPr="00757F55">
        <w:rPr>
          <w:rFonts w:ascii="Arial" w:hAnsi="Arial" w:cs="Arial"/>
          <w:sz w:val="22"/>
          <w:szCs w:val="22"/>
        </w:rPr>
        <w:t xml:space="preserve"> </w:t>
      </w:r>
      <w:r w:rsidR="003176BF" w:rsidRPr="00753A74">
        <w:rPr>
          <w:rFonts w:ascii="Arial" w:hAnsi="Arial" w:cs="Arial"/>
          <w:b/>
          <w:bCs/>
          <w:sz w:val="22"/>
          <w:szCs w:val="22"/>
          <w:highlight w:val="yellow"/>
        </w:rPr>
        <w:t>[DATE]</w:t>
      </w:r>
      <w:r w:rsidRPr="00757F55">
        <w:rPr>
          <w:rFonts w:ascii="Arial" w:hAnsi="Arial" w:cs="Arial"/>
          <w:sz w:val="22"/>
          <w:szCs w:val="22"/>
        </w:rPr>
        <w:t xml:space="preserve"> (the “Effective Date”) between the following parties (</w:t>
      </w:r>
      <w:r w:rsidR="00DD1C27" w:rsidRPr="00757F55">
        <w:rPr>
          <w:rFonts w:ascii="Arial" w:hAnsi="Arial" w:cs="Arial"/>
          <w:sz w:val="22"/>
          <w:szCs w:val="22"/>
        </w:rPr>
        <w:t>each a “</w:t>
      </w:r>
      <w:r w:rsidR="00DD1C27" w:rsidRPr="00757F55">
        <w:rPr>
          <w:rFonts w:ascii="Arial" w:hAnsi="Arial" w:cs="Arial"/>
          <w:b/>
          <w:bCs/>
          <w:sz w:val="22"/>
          <w:szCs w:val="22"/>
        </w:rPr>
        <w:t>Party</w:t>
      </w:r>
      <w:r w:rsidR="00DD1C27" w:rsidRPr="00757F55">
        <w:rPr>
          <w:rFonts w:ascii="Arial" w:hAnsi="Arial" w:cs="Arial"/>
          <w:sz w:val="22"/>
          <w:szCs w:val="22"/>
        </w:rPr>
        <w:t xml:space="preserve">” and </w:t>
      </w:r>
      <w:r w:rsidRPr="00757F55">
        <w:rPr>
          <w:rFonts w:ascii="Arial" w:hAnsi="Arial" w:cs="Arial"/>
          <w:sz w:val="22"/>
          <w:szCs w:val="22"/>
        </w:rPr>
        <w:t>collectively, the “</w:t>
      </w:r>
      <w:r w:rsidRPr="00757F55">
        <w:rPr>
          <w:rFonts w:ascii="Arial" w:hAnsi="Arial" w:cs="Arial"/>
          <w:b/>
          <w:bCs/>
          <w:sz w:val="22"/>
          <w:szCs w:val="22"/>
        </w:rPr>
        <w:t>Parties</w:t>
      </w:r>
      <w:r w:rsidRPr="00757F55">
        <w:rPr>
          <w:rFonts w:ascii="Arial" w:hAnsi="Arial" w:cs="Arial"/>
          <w:sz w:val="22"/>
          <w:szCs w:val="22"/>
        </w:rPr>
        <w:t>”):</w:t>
      </w:r>
    </w:p>
    <w:p w14:paraId="346A393B" w14:textId="77777777" w:rsidR="009D39CE" w:rsidRPr="00757F55" w:rsidRDefault="009D39CE" w:rsidP="00A8184F">
      <w:pPr>
        <w:jc w:val="both"/>
        <w:rPr>
          <w:rFonts w:ascii="Arial" w:hAnsi="Arial" w:cs="Arial"/>
          <w:sz w:val="22"/>
          <w:szCs w:val="22"/>
        </w:rPr>
      </w:pPr>
    </w:p>
    <w:p w14:paraId="6A6FEDFB" w14:textId="068347B8" w:rsidR="00A8184F" w:rsidRPr="00757F55" w:rsidRDefault="00747BC4" w:rsidP="00A8184F">
      <w:pPr>
        <w:autoSpaceDE w:val="0"/>
        <w:autoSpaceDN w:val="0"/>
        <w:adjustRightInd w:val="0"/>
        <w:jc w:val="both"/>
        <w:rPr>
          <w:rFonts w:ascii="Arial" w:hAnsi="Arial" w:cs="Arial"/>
          <w:sz w:val="22"/>
          <w:szCs w:val="22"/>
          <w:lang w:val="en-US"/>
        </w:rPr>
      </w:pPr>
      <w:r w:rsidRPr="00757F55">
        <w:rPr>
          <w:rFonts w:ascii="Arial" w:hAnsi="Arial" w:cs="Arial"/>
          <w:b/>
          <w:bCs/>
          <w:sz w:val="22"/>
          <w:szCs w:val="22"/>
          <w:lang w:val="en-US"/>
        </w:rPr>
        <w:t>RUTGERS,</w:t>
      </w:r>
      <w:r w:rsidRPr="00757F55">
        <w:rPr>
          <w:rFonts w:ascii="Arial" w:hAnsi="Arial" w:cs="Arial"/>
          <w:sz w:val="22"/>
          <w:szCs w:val="22"/>
          <w:lang w:val="en-US"/>
        </w:rPr>
        <w:t xml:space="preserve"> </w:t>
      </w:r>
      <w:r w:rsidRPr="00757F55">
        <w:rPr>
          <w:rFonts w:ascii="Arial" w:hAnsi="Arial" w:cs="Arial"/>
          <w:b/>
          <w:bCs/>
          <w:sz w:val="22"/>
          <w:szCs w:val="22"/>
          <w:lang w:val="en-US"/>
        </w:rPr>
        <w:t>THE STATE UNIVERSITY</w:t>
      </w:r>
      <w:r w:rsidRPr="00757F55">
        <w:rPr>
          <w:rFonts w:ascii="Arial" w:hAnsi="Arial" w:cs="Arial"/>
          <w:sz w:val="22"/>
          <w:szCs w:val="22"/>
          <w:lang w:val="en-US"/>
        </w:rPr>
        <w:t xml:space="preserve">, </w:t>
      </w:r>
      <w:r w:rsidR="00A8184F" w:rsidRPr="00757F55">
        <w:rPr>
          <w:rFonts w:ascii="Arial" w:hAnsi="Arial" w:cs="Arial"/>
          <w:sz w:val="22"/>
          <w:szCs w:val="22"/>
          <w:lang w:val="en-US"/>
        </w:rPr>
        <w:t>an instrumentality of the State of New Jersey, having its principal research administration offices located at 33 Knightsbridge Road, 2nd Floor East, Piscataway, New Jersey 08854</w:t>
      </w:r>
      <w:r w:rsidR="00B85DB0" w:rsidRPr="00757F55">
        <w:rPr>
          <w:rFonts w:ascii="Arial" w:hAnsi="Arial" w:cs="Arial"/>
          <w:sz w:val="22"/>
          <w:szCs w:val="22"/>
          <w:lang w:val="en-US"/>
        </w:rPr>
        <w:t>, USA</w:t>
      </w:r>
      <w:r w:rsidR="00EA311B" w:rsidRPr="00757F55">
        <w:rPr>
          <w:rFonts w:ascii="Arial" w:hAnsi="Arial" w:cs="Arial"/>
          <w:sz w:val="22"/>
          <w:szCs w:val="22"/>
          <w:lang w:val="en-US"/>
        </w:rPr>
        <w:t xml:space="preserve"> (“Rutgers”)</w:t>
      </w:r>
      <w:r w:rsidR="00B85DB0" w:rsidRPr="00757F55">
        <w:rPr>
          <w:rFonts w:ascii="Arial" w:hAnsi="Arial" w:cs="Arial"/>
          <w:sz w:val="22"/>
          <w:szCs w:val="22"/>
          <w:lang w:val="en-US"/>
        </w:rPr>
        <w:t>.</w:t>
      </w:r>
    </w:p>
    <w:p w14:paraId="03D2663B" w14:textId="77777777" w:rsidR="00A8184F" w:rsidRPr="00757F55" w:rsidRDefault="00A8184F" w:rsidP="00A8184F">
      <w:pPr>
        <w:jc w:val="both"/>
        <w:rPr>
          <w:rFonts w:ascii="Arial" w:hAnsi="Arial" w:cs="Arial"/>
          <w:sz w:val="22"/>
          <w:szCs w:val="22"/>
        </w:rPr>
      </w:pPr>
    </w:p>
    <w:p w14:paraId="346A393C" w14:textId="6E23B1FB" w:rsidR="009D39CE" w:rsidRPr="00757F55" w:rsidRDefault="009D39CE" w:rsidP="00A8184F">
      <w:pPr>
        <w:jc w:val="both"/>
        <w:rPr>
          <w:rFonts w:ascii="Arial" w:hAnsi="Arial" w:cs="Arial"/>
          <w:sz w:val="22"/>
          <w:szCs w:val="22"/>
        </w:rPr>
      </w:pPr>
      <w:r w:rsidRPr="00757F55">
        <w:rPr>
          <w:rFonts w:ascii="Arial" w:hAnsi="Arial" w:cs="Arial"/>
          <w:sz w:val="22"/>
          <w:szCs w:val="22"/>
        </w:rPr>
        <w:t>and</w:t>
      </w:r>
    </w:p>
    <w:p w14:paraId="346A393D" w14:textId="77777777" w:rsidR="009D39CE" w:rsidRPr="00757F55" w:rsidRDefault="009D39CE" w:rsidP="00A8184F">
      <w:pPr>
        <w:jc w:val="both"/>
        <w:rPr>
          <w:rFonts w:ascii="Arial" w:hAnsi="Arial" w:cs="Arial"/>
          <w:sz w:val="22"/>
          <w:szCs w:val="22"/>
        </w:rPr>
      </w:pPr>
    </w:p>
    <w:p w14:paraId="0336E82A" w14:textId="32DBE4CA" w:rsidR="00A8184F" w:rsidRPr="00757F55" w:rsidRDefault="003176BF" w:rsidP="00A8184F">
      <w:pPr>
        <w:jc w:val="both"/>
        <w:rPr>
          <w:rFonts w:ascii="Arial" w:hAnsi="Arial" w:cs="Arial"/>
          <w:sz w:val="22"/>
          <w:szCs w:val="22"/>
        </w:rPr>
      </w:pPr>
      <w:r w:rsidRPr="00757F55">
        <w:rPr>
          <w:rFonts w:ascii="Arial" w:hAnsi="Arial" w:cs="Arial"/>
          <w:b/>
          <w:bCs/>
          <w:sz w:val="22"/>
          <w:szCs w:val="22"/>
        </w:rPr>
        <w:t>[</w:t>
      </w:r>
      <w:r w:rsidR="003A22F0" w:rsidRPr="00757F55">
        <w:rPr>
          <w:rFonts w:ascii="Arial" w:hAnsi="Arial" w:cs="Arial"/>
          <w:b/>
          <w:bCs/>
          <w:sz w:val="22"/>
          <w:szCs w:val="22"/>
          <w:highlight w:val="yellow"/>
        </w:rPr>
        <w:t>INSTITUTION</w:t>
      </w:r>
      <w:r w:rsidRPr="00757F55">
        <w:rPr>
          <w:rFonts w:ascii="Arial" w:hAnsi="Arial" w:cs="Arial"/>
          <w:b/>
          <w:bCs/>
          <w:sz w:val="22"/>
          <w:szCs w:val="22"/>
          <w:highlight w:val="yellow"/>
        </w:rPr>
        <w:t xml:space="preserve"> NAME</w:t>
      </w:r>
      <w:r w:rsidR="00BA29A5" w:rsidRPr="00757F55">
        <w:rPr>
          <w:rFonts w:ascii="Arial" w:hAnsi="Arial" w:cs="Arial"/>
          <w:b/>
          <w:bCs/>
          <w:sz w:val="22"/>
          <w:szCs w:val="22"/>
        </w:rPr>
        <w:t>]</w:t>
      </w:r>
      <w:r w:rsidR="00A8184F" w:rsidRPr="00757F55">
        <w:rPr>
          <w:rFonts w:ascii="Arial" w:hAnsi="Arial" w:cs="Arial"/>
          <w:sz w:val="22"/>
          <w:szCs w:val="22"/>
        </w:rPr>
        <w:t xml:space="preserve"> with its registered office in </w:t>
      </w:r>
      <w:r w:rsidRPr="00757F55">
        <w:rPr>
          <w:rFonts w:ascii="Arial" w:hAnsi="Arial" w:cs="Arial"/>
          <w:b/>
          <w:bCs/>
          <w:sz w:val="22"/>
          <w:szCs w:val="22"/>
        </w:rPr>
        <w:t>[</w:t>
      </w:r>
      <w:r w:rsidR="003A22F0" w:rsidRPr="00757F55">
        <w:rPr>
          <w:rFonts w:ascii="Arial" w:hAnsi="Arial" w:cs="Arial"/>
          <w:b/>
          <w:bCs/>
          <w:sz w:val="22"/>
          <w:szCs w:val="22"/>
          <w:highlight w:val="yellow"/>
        </w:rPr>
        <w:t>INSTITUTION</w:t>
      </w:r>
      <w:r w:rsidRPr="00757F55">
        <w:rPr>
          <w:rFonts w:ascii="Arial" w:hAnsi="Arial" w:cs="Arial"/>
          <w:b/>
          <w:bCs/>
          <w:sz w:val="22"/>
          <w:szCs w:val="22"/>
          <w:highlight w:val="yellow"/>
        </w:rPr>
        <w:t xml:space="preserve"> ADDRESS</w:t>
      </w:r>
      <w:r w:rsidR="00BA29A5" w:rsidRPr="00757F55">
        <w:rPr>
          <w:rFonts w:ascii="Arial" w:hAnsi="Arial" w:cs="Arial"/>
          <w:b/>
          <w:bCs/>
          <w:sz w:val="22"/>
          <w:szCs w:val="22"/>
        </w:rPr>
        <w:t>].</w:t>
      </w:r>
    </w:p>
    <w:p w14:paraId="346A393F" w14:textId="64E598E4" w:rsidR="009D39CE" w:rsidRPr="00757F55" w:rsidRDefault="009D39CE" w:rsidP="00A8184F">
      <w:pPr>
        <w:pStyle w:val="p2"/>
        <w:jc w:val="center"/>
        <w:rPr>
          <w:rFonts w:ascii="Arial" w:hAnsi="Arial" w:cs="Arial"/>
          <w:b/>
          <w:sz w:val="22"/>
          <w:szCs w:val="22"/>
        </w:rPr>
      </w:pPr>
      <w:r w:rsidRPr="00757F55">
        <w:rPr>
          <w:rFonts w:ascii="Arial" w:hAnsi="Arial" w:cs="Arial"/>
          <w:b/>
          <w:sz w:val="22"/>
          <w:szCs w:val="22"/>
        </w:rPr>
        <w:t>AGREEMENT</w:t>
      </w:r>
    </w:p>
    <w:p w14:paraId="346A3940" w14:textId="77777777" w:rsidR="009D39CE" w:rsidRPr="00757F55" w:rsidRDefault="009D39CE" w:rsidP="00E672B1">
      <w:pPr>
        <w:jc w:val="both"/>
        <w:rPr>
          <w:rFonts w:ascii="Arial" w:hAnsi="Arial" w:cs="Arial"/>
          <w:sz w:val="22"/>
          <w:szCs w:val="22"/>
        </w:rPr>
      </w:pPr>
    </w:p>
    <w:p w14:paraId="346A3944" w14:textId="5CFD84E0" w:rsidR="009D39CE" w:rsidRPr="00757F55" w:rsidRDefault="009D39CE" w:rsidP="4A466C56">
      <w:pPr>
        <w:numPr>
          <w:ilvl w:val="0"/>
          <w:numId w:val="1"/>
        </w:numPr>
        <w:tabs>
          <w:tab w:val="clear" w:pos="720"/>
        </w:tabs>
        <w:ind w:left="0" w:firstLine="0"/>
        <w:jc w:val="both"/>
        <w:rPr>
          <w:rFonts w:ascii="Arial" w:hAnsi="Arial" w:cs="Arial"/>
          <w:sz w:val="22"/>
          <w:szCs w:val="22"/>
        </w:rPr>
      </w:pPr>
      <w:r w:rsidRPr="00757F55">
        <w:rPr>
          <w:rFonts w:ascii="Arial" w:hAnsi="Arial" w:cs="Arial"/>
          <w:b/>
          <w:bCs/>
          <w:sz w:val="22"/>
          <w:szCs w:val="22"/>
          <w:u w:val="single"/>
        </w:rPr>
        <w:t>PURPOSE</w:t>
      </w:r>
      <w:r w:rsidRPr="00757F55">
        <w:rPr>
          <w:rFonts w:ascii="Arial" w:hAnsi="Arial" w:cs="Arial"/>
          <w:sz w:val="22"/>
          <w:szCs w:val="22"/>
        </w:rPr>
        <w:t xml:space="preserve">.   </w:t>
      </w:r>
      <w:r w:rsidR="00820382" w:rsidRPr="00757F55">
        <w:rPr>
          <w:rStyle w:val="normaltextrun"/>
          <w:rFonts w:ascii="Arial" w:hAnsi="Arial" w:cs="Arial"/>
          <w:color w:val="000000"/>
          <w:sz w:val="22"/>
          <w:szCs w:val="22"/>
          <w:shd w:val="clear" w:color="auto" w:fill="FFFFFF"/>
        </w:rPr>
        <w:t xml:space="preserve">The purpose of this Agreement is to enable the Parties to exchange confidential information concerning the discussions and activities required for the selection, development and evaluation of </w:t>
      </w:r>
      <w:r w:rsidR="00EA311B" w:rsidRPr="00757F55">
        <w:rPr>
          <w:rStyle w:val="normaltextrun"/>
          <w:rFonts w:ascii="Arial" w:hAnsi="Arial" w:cs="Arial"/>
          <w:color w:val="000000"/>
          <w:sz w:val="22"/>
          <w:szCs w:val="22"/>
          <w:shd w:val="clear" w:color="auto" w:fill="FFFFFF"/>
        </w:rPr>
        <w:t xml:space="preserve">certain diagnostic </w:t>
      </w:r>
      <w:r w:rsidR="00820382" w:rsidRPr="00757F55">
        <w:rPr>
          <w:rStyle w:val="normaltextrun"/>
          <w:rFonts w:ascii="Arial" w:hAnsi="Arial" w:cs="Arial"/>
          <w:color w:val="000000"/>
          <w:sz w:val="22"/>
          <w:szCs w:val="22"/>
          <w:shd w:val="clear" w:color="auto" w:fill="FFFFFF"/>
        </w:rPr>
        <w:t xml:space="preserve">technologies </w:t>
      </w:r>
      <w:r w:rsidR="00EA311B" w:rsidRPr="00757F55">
        <w:rPr>
          <w:rStyle w:val="normaltextrun"/>
          <w:rFonts w:ascii="Arial" w:hAnsi="Arial" w:cs="Arial"/>
          <w:color w:val="000000"/>
          <w:sz w:val="22"/>
          <w:szCs w:val="22"/>
          <w:shd w:val="clear" w:color="auto" w:fill="FFFFFF"/>
        </w:rPr>
        <w:t xml:space="preserve">to advance </w:t>
      </w:r>
      <w:r w:rsidR="003B78E9" w:rsidRPr="00757F55">
        <w:rPr>
          <w:rStyle w:val="normaltextrun"/>
          <w:rFonts w:ascii="Arial" w:hAnsi="Arial" w:cs="Arial"/>
          <w:color w:val="000000"/>
          <w:sz w:val="22"/>
          <w:szCs w:val="22"/>
          <w:shd w:val="clear" w:color="auto" w:fill="FFFFFF"/>
        </w:rPr>
        <w:t>Rutgers’</w:t>
      </w:r>
      <w:r w:rsidR="00820382" w:rsidRPr="00757F55">
        <w:rPr>
          <w:rStyle w:val="normaltextrun"/>
          <w:rFonts w:ascii="Arial" w:hAnsi="Arial" w:cs="Arial"/>
          <w:color w:val="000000"/>
          <w:sz w:val="22"/>
          <w:szCs w:val="22"/>
          <w:shd w:val="clear" w:color="auto" w:fill="FFFFFF"/>
        </w:rPr>
        <w:t xml:space="preserve"> </w:t>
      </w:r>
      <w:r w:rsidR="00EA311B" w:rsidRPr="00757F55">
        <w:rPr>
          <w:rStyle w:val="normaltextrun"/>
          <w:rFonts w:ascii="Arial" w:hAnsi="Arial" w:cs="Arial"/>
          <w:color w:val="000000"/>
          <w:sz w:val="22"/>
          <w:szCs w:val="22"/>
          <w:shd w:val="clear" w:color="auto" w:fill="FFFFFF"/>
        </w:rPr>
        <w:t xml:space="preserve">objectives with its collaborative research partners, including </w:t>
      </w:r>
      <w:r w:rsidR="00FA7C6C" w:rsidRPr="00757F55">
        <w:rPr>
          <w:rStyle w:val="normaltextrun"/>
          <w:rFonts w:ascii="Arial" w:hAnsi="Arial" w:cs="Arial"/>
          <w:color w:val="000000"/>
          <w:sz w:val="22"/>
          <w:szCs w:val="22"/>
          <w:shd w:val="clear" w:color="auto" w:fill="FFFFFF"/>
        </w:rPr>
        <w:t xml:space="preserve"> National </w:t>
      </w:r>
      <w:r w:rsidR="00EA311B" w:rsidRPr="00757F55">
        <w:rPr>
          <w:rStyle w:val="normaltextrun"/>
          <w:rFonts w:ascii="Arial" w:hAnsi="Arial" w:cs="Arial"/>
          <w:color w:val="000000"/>
          <w:sz w:val="22"/>
          <w:szCs w:val="22"/>
          <w:shd w:val="clear" w:color="auto" w:fill="FFFFFF"/>
        </w:rPr>
        <w:t>Institutes</w:t>
      </w:r>
      <w:r w:rsidR="00FA7C6C" w:rsidRPr="00757F55">
        <w:rPr>
          <w:rStyle w:val="normaltextrun"/>
          <w:rFonts w:ascii="Arial" w:hAnsi="Arial" w:cs="Arial"/>
          <w:color w:val="000000"/>
          <w:sz w:val="22"/>
          <w:szCs w:val="22"/>
          <w:shd w:val="clear" w:color="auto" w:fill="FFFFFF"/>
        </w:rPr>
        <w:t xml:space="preserve"> of Health and  Foundation for Innovation and New Diagnostics,</w:t>
      </w:r>
      <w:r w:rsidR="00820382" w:rsidRPr="00757F55">
        <w:rPr>
          <w:rStyle w:val="normaltextrun"/>
          <w:rFonts w:ascii="Arial" w:hAnsi="Arial" w:cs="Arial"/>
          <w:color w:val="000000"/>
          <w:sz w:val="22"/>
          <w:szCs w:val="22"/>
          <w:shd w:val="clear" w:color="auto" w:fill="FFFFFF"/>
        </w:rPr>
        <w:t xml:space="preserve"> in accelerating tools</w:t>
      </w:r>
      <w:r w:rsidR="00757F55">
        <w:rPr>
          <w:rStyle w:val="normaltextrun"/>
          <w:rFonts w:ascii="Arial" w:hAnsi="Arial" w:cs="Arial"/>
          <w:color w:val="000000"/>
          <w:sz w:val="22"/>
          <w:szCs w:val="22"/>
          <w:shd w:val="clear" w:color="auto" w:fill="FFFFFF"/>
        </w:rPr>
        <w:t xml:space="preserve"> and knowledge sharing</w:t>
      </w:r>
      <w:r w:rsidR="00820382" w:rsidRPr="00757F55">
        <w:rPr>
          <w:rStyle w:val="normaltextrun"/>
          <w:rFonts w:ascii="Arial" w:hAnsi="Arial" w:cs="Arial"/>
          <w:color w:val="000000"/>
          <w:sz w:val="22"/>
          <w:szCs w:val="22"/>
          <w:shd w:val="clear" w:color="auto" w:fill="FFFFFF"/>
        </w:rPr>
        <w:t xml:space="preserve"> to drive Tuberculosis detection. (the “</w:t>
      </w:r>
      <w:r w:rsidR="00820382" w:rsidRPr="00757F55">
        <w:rPr>
          <w:rStyle w:val="normaltextrun"/>
          <w:rFonts w:ascii="Arial" w:hAnsi="Arial" w:cs="Arial"/>
          <w:b/>
          <w:bCs/>
          <w:color w:val="000000"/>
          <w:sz w:val="22"/>
          <w:szCs w:val="22"/>
          <w:shd w:val="clear" w:color="auto" w:fill="FFFFFF"/>
        </w:rPr>
        <w:t>Purpose</w:t>
      </w:r>
      <w:r w:rsidR="00820382" w:rsidRPr="00757F55">
        <w:rPr>
          <w:rStyle w:val="normaltextrun"/>
          <w:rFonts w:ascii="Arial" w:hAnsi="Arial" w:cs="Arial"/>
          <w:color w:val="000000"/>
          <w:sz w:val="22"/>
          <w:szCs w:val="22"/>
          <w:shd w:val="clear" w:color="auto" w:fill="FFFFFF"/>
        </w:rPr>
        <w:t>”).</w:t>
      </w:r>
      <w:r w:rsidR="00820382" w:rsidRPr="00757F55">
        <w:rPr>
          <w:rStyle w:val="eop"/>
          <w:rFonts w:ascii="Arial" w:hAnsi="Arial" w:cs="Arial"/>
          <w:color w:val="000000"/>
          <w:sz w:val="22"/>
          <w:szCs w:val="22"/>
          <w:shd w:val="clear" w:color="auto" w:fill="FFFFFF"/>
        </w:rPr>
        <w:t> </w:t>
      </w:r>
    </w:p>
    <w:p w14:paraId="346A3946" w14:textId="77777777" w:rsidR="009D39CE" w:rsidRPr="00757F55" w:rsidRDefault="009D39CE" w:rsidP="00E672B1">
      <w:pPr>
        <w:jc w:val="both"/>
        <w:rPr>
          <w:rFonts w:ascii="Arial" w:hAnsi="Arial" w:cs="Arial"/>
          <w:sz w:val="22"/>
          <w:szCs w:val="22"/>
        </w:rPr>
      </w:pPr>
    </w:p>
    <w:p w14:paraId="62182E86" w14:textId="77777777" w:rsidR="00EF26E1" w:rsidRPr="00757F55" w:rsidRDefault="00EF26E1" w:rsidP="00EF26E1">
      <w:pPr>
        <w:numPr>
          <w:ilvl w:val="0"/>
          <w:numId w:val="1"/>
        </w:numPr>
        <w:tabs>
          <w:tab w:val="clear" w:pos="720"/>
          <w:tab w:val="num" w:pos="0"/>
        </w:tabs>
        <w:ind w:left="0" w:firstLine="0"/>
        <w:jc w:val="both"/>
        <w:rPr>
          <w:rFonts w:ascii="Arial" w:hAnsi="Arial" w:cs="Arial"/>
          <w:sz w:val="22"/>
          <w:szCs w:val="22"/>
        </w:rPr>
      </w:pPr>
      <w:r w:rsidRPr="00757F55">
        <w:rPr>
          <w:rFonts w:ascii="Arial" w:hAnsi="Arial" w:cs="Arial"/>
          <w:b/>
          <w:sz w:val="22"/>
          <w:szCs w:val="22"/>
          <w:u w:val="single"/>
        </w:rPr>
        <w:t>DISCLOSURE PERIOD</w:t>
      </w:r>
      <w:r w:rsidRPr="00757F55">
        <w:rPr>
          <w:rFonts w:ascii="Arial" w:hAnsi="Arial" w:cs="Arial"/>
          <w:sz w:val="22"/>
          <w:szCs w:val="22"/>
        </w:rPr>
        <w:t>.   The term of disclosure under this Agreement shall be one (1) year from the Effective Date. The Parties may extend the Disclosure Period by written mutual agreement.</w:t>
      </w:r>
    </w:p>
    <w:p w14:paraId="54BDB560" w14:textId="77777777" w:rsidR="00EF26E1" w:rsidRPr="00757F55" w:rsidRDefault="00EF26E1" w:rsidP="00533904">
      <w:pPr>
        <w:jc w:val="both"/>
        <w:rPr>
          <w:rFonts w:ascii="Arial" w:hAnsi="Arial" w:cs="Arial"/>
          <w:sz w:val="22"/>
          <w:szCs w:val="22"/>
        </w:rPr>
      </w:pPr>
    </w:p>
    <w:p w14:paraId="346A3947" w14:textId="31DB271C" w:rsidR="009D39CE" w:rsidRPr="00757F55" w:rsidRDefault="009D39CE" w:rsidP="009D39CE">
      <w:pPr>
        <w:numPr>
          <w:ilvl w:val="0"/>
          <w:numId w:val="1"/>
        </w:numPr>
        <w:tabs>
          <w:tab w:val="clear" w:pos="720"/>
          <w:tab w:val="num" w:pos="0"/>
        </w:tabs>
        <w:ind w:left="0" w:firstLine="0"/>
        <w:jc w:val="both"/>
        <w:rPr>
          <w:rFonts w:ascii="Arial" w:hAnsi="Arial" w:cs="Arial"/>
          <w:sz w:val="22"/>
          <w:szCs w:val="22"/>
        </w:rPr>
      </w:pPr>
      <w:r w:rsidRPr="00757F55">
        <w:rPr>
          <w:rFonts w:ascii="Arial" w:hAnsi="Arial" w:cs="Arial"/>
          <w:b/>
          <w:sz w:val="22"/>
          <w:szCs w:val="22"/>
          <w:u w:val="single"/>
        </w:rPr>
        <w:t>CONFIDENTIAL</w:t>
      </w:r>
      <w:r w:rsidR="002B6187" w:rsidRPr="00757F55">
        <w:rPr>
          <w:rFonts w:ascii="Arial" w:hAnsi="Arial" w:cs="Arial"/>
          <w:b/>
          <w:sz w:val="22"/>
          <w:szCs w:val="22"/>
          <w:u w:val="single"/>
        </w:rPr>
        <w:t xml:space="preserve"> INFORMATION DEFINITION AND USE</w:t>
      </w:r>
      <w:r w:rsidRPr="00757F55">
        <w:rPr>
          <w:rFonts w:ascii="Arial" w:hAnsi="Arial" w:cs="Arial"/>
          <w:sz w:val="22"/>
          <w:szCs w:val="22"/>
        </w:rPr>
        <w:t xml:space="preserve">.  </w:t>
      </w:r>
    </w:p>
    <w:p w14:paraId="346A3948" w14:textId="77777777" w:rsidR="009D39CE" w:rsidRPr="00757F55" w:rsidRDefault="009D39CE" w:rsidP="009D39CE">
      <w:pPr>
        <w:ind w:left="360"/>
        <w:jc w:val="both"/>
        <w:rPr>
          <w:rFonts w:ascii="Arial" w:hAnsi="Arial" w:cs="Arial"/>
          <w:sz w:val="22"/>
          <w:szCs w:val="22"/>
        </w:rPr>
      </w:pPr>
      <w:r w:rsidRPr="00757F55">
        <w:rPr>
          <w:rFonts w:ascii="Arial" w:hAnsi="Arial" w:cs="Arial"/>
          <w:sz w:val="22"/>
          <w:szCs w:val="22"/>
        </w:rPr>
        <w:t xml:space="preserve"> </w:t>
      </w:r>
    </w:p>
    <w:p w14:paraId="346A3949" w14:textId="754EC2AD" w:rsidR="009D39CE" w:rsidRPr="00757F55" w:rsidRDefault="009D39CE" w:rsidP="00533904">
      <w:pPr>
        <w:tabs>
          <w:tab w:val="num" w:pos="720"/>
        </w:tabs>
        <w:jc w:val="both"/>
        <w:rPr>
          <w:rFonts w:ascii="Arial" w:hAnsi="Arial" w:cs="Arial"/>
          <w:sz w:val="22"/>
          <w:szCs w:val="22"/>
        </w:rPr>
      </w:pPr>
      <w:r w:rsidRPr="00757F55">
        <w:rPr>
          <w:rFonts w:ascii="Arial" w:hAnsi="Arial" w:cs="Arial"/>
          <w:sz w:val="22"/>
          <w:szCs w:val="22"/>
        </w:rPr>
        <w:t>The term “</w:t>
      </w:r>
      <w:r w:rsidRPr="00757F55">
        <w:rPr>
          <w:rFonts w:ascii="Arial" w:hAnsi="Arial" w:cs="Arial"/>
          <w:b/>
          <w:sz w:val="22"/>
          <w:szCs w:val="22"/>
        </w:rPr>
        <w:t>Disclosing Party</w:t>
      </w:r>
      <w:r w:rsidRPr="00757F55">
        <w:rPr>
          <w:rFonts w:ascii="Arial" w:hAnsi="Arial" w:cs="Arial"/>
          <w:sz w:val="22"/>
          <w:szCs w:val="22"/>
        </w:rPr>
        <w:t>” shall mean a party disclosing its CONFIDENTIAL INFORMATION to the other party. The term “</w:t>
      </w:r>
      <w:r w:rsidRPr="00757F55">
        <w:rPr>
          <w:rFonts w:ascii="Arial" w:hAnsi="Arial" w:cs="Arial"/>
          <w:b/>
          <w:sz w:val="22"/>
          <w:szCs w:val="22"/>
        </w:rPr>
        <w:t>Receiving Party</w:t>
      </w:r>
      <w:r w:rsidRPr="00757F55">
        <w:rPr>
          <w:rFonts w:ascii="Arial" w:hAnsi="Arial" w:cs="Arial"/>
          <w:sz w:val="22"/>
          <w:szCs w:val="22"/>
        </w:rPr>
        <w:t>” sh</w:t>
      </w:r>
      <w:r w:rsidR="00D5069B" w:rsidRPr="00757F55">
        <w:rPr>
          <w:rFonts w:ascii="Arial" w:hAnsi="Arial" w:cs="Arial"/>
          <w:sz w:val="22"/>
          <w:szCs w:val="22"/>
        </w:rPr>
        <w:t xml:space="preserve">all mean a party to whom such a </w:t>
      </w:r>
      <w:r w:rsidRPr="00757F55">
        <w:rPr>
          <w:rFonts w:ascii="Arial" w:hAnsi="Arial" w:cs="Arial"/>
          <w:sz w:val="22"/>
          <w:szCs w:val="22"/>
        </w:rPr>
        <w:t>disclosure is made.</w:t>
      </w:r>
    </w:p>
    <w:p w14:paraId="346A394A" w14:textId="77777777" w:rsidR="009D39CE" w:rsidRPr="00757F55" w:rsidRDefault="009D39CE" w:rsidP="00E672B1">
      <w:pPr>
        <w:jc w:val="both"/>
        <w:rPr>
          <w:rFonts w:ascii="Arial" w:hAnsi="Arial" w:cs="Arial"/>
          <w:sz w:val="22"/>
          <w:szCs w:val="22"/>
        </w:rPr>
      </w:pPr>
    </w:p>
    <w:p w14:paraId="3C5A3602" w14:textId="3C610EEE" w:rsidR="002B6187" w:rsidRPr="00757F55" w:rsidRDefault="009D39CE" w:rsidP="00533904">
      <w:pPr>
        <w:tabs>
          <w:tab w:val="num" w:pos="720"/>
        </w:tabs>
        <w:jc w:val="both"/>
        <w:rPr>
          <w:rFonts w:ascii="Arial" w:hAnsi="Arial" w:cs="Arial"/>
          <w:sz w:val="22"/>
          <w:szCs w:val="22"/>
        </w:rPr>
      </w:pPr>
      <w:r w:rsidRPr="00757F55">
        <w:rPr>
          <w:rFonts w:ascii="Arial" w:hAnsi="Arial" w:cs="Arial"/>
          <w:sz w:val="22"/>
          <w:szCs w:val="22"/>
        </w:rPr>
        <w:t xml:space="preserve">For the purpose of this Agreement the term </w:t>
      </w:r>
      <w:r w:rsidR="006C7B77" w:rsidRPr="00757F55">
        <w:rPr>
          <w:rFonts w:ascii="Arial" w:hAnsi="Arial" w:cs="Arial"/>
          <w:sz w:val="22"/>
          <w:szCs w:val="22"/>
        </w:rPr>
        <w:t>“</w:t>
      </w:r>
      <w:r w:rsidRPr="00757F55">
        <w:rPr>
          <w:rFonts w:ascii="Arial" w:hAnsi="Arial" w:cs="Arial"/>
          <w:b/>
          <w:sz w:val="22"/>
          <w:szCs w:val="22"/>
        </w:rPr>
        <w:t>CONFIDENTIAL INFORMATION</w:t>
      </w:r>
      <w:r w:rsidR="006C7B77" w:rsidRPr="00757F55">
        <w:rPr>
          <w:rFonts w:ascii="Arial" w:hAnsi="Arial" w:cs="Arial"/>
          <w:sz w:val="22"/>
          <w:szCs w:val="22"/>
        </w:rPr>
        <w:t>”</w:t>
      </w:r>
      <w:r w:rsidRPr="00757F55">
        <w:rPr>
          <w:rFonts w:ascii="Arial" w:hAnsi="Arial" w:cs="Arial"/>
          <w:sz w:val="22"/>
          <w:szCs w:val="22"/>
        </w:rPr>
        <w:t xml:space="preserve"> shall mean all information disclosed in oral, electronic, written, graphic, photographic, recorded, or in any other manner by Disclosing Party to Receiving Party in the course of the Purpose, </w:t>
      </w:r>
      <w:r w:rsidR="00A86C20" w:rsidRPr="00757F55">
        <w:rPr>
          <w:rFonts w:ascii="Arial" w:hAnsi="Arial" w:cs="Arial"/>
          <w:sz w:val="22"/>
          <w:szCs w:val="22"/>
        </w:rPr>
        <w:t xml:space="preserve">and is marked “CONFIDENTIAL”, </w:t>
      </w:r>
      <w:r w:rsidRPr="00757F55">
        <w:rPr>
          <w:rFonts w:ascii="Arial" w:hAnsi="Arial" w:cs="Arial"/>
          <w:sz w:val="22"/>
          <w:szCs w:val="22"/>
        </w:rPr>
        <w:t xml:space="preserve">to the extent that such information is not generally available and is generally treated by Disclosing Party as confidential or proprietary and which may include, without limitation:  </w:t>
      </w:r>
    </w:p>
    <w:p w14:paraId="268DDF63" w14:textId="77777777" w:rsidR="002B6187" w:rsidRPr="00757F55" w:rsidRDefault="002B6187" w:rsidP="00533904">
      <w:pPr>
        <w:pStyle w:val="ListParagraph"/>
        <w:rPr>
          <w:rFonts w:ascii="Arial" w:hAnsi="Arial" w:cs="Arial"/>
          <w:sz w:val="22"/>
          <w:szCs w:val="22"/>
        </w:rPr>
      </w:pPr>
    </w:p>
    <w:p w14:paraId="4D2123E2" w14:textId="07A25AAD" w:rsidR="00DE1FC2" w:rsidRPr="00757F55" w:rsidRDefault="00DE1FC2" w:rsidP="00DE1FC2">
      <w:pPr>
        <w:pStyle w:val="ListParagraph"/>
        <w:numPr>
          <w:ilvl w:val="0"/>
          <w:numId w:val="4"/>
        </w:numPr>
        <w:jc w:val="both"/>
        <w:rPr>
          <w:rFonts w:ascii="Arial" w:hAnsi="Arial" w:cs="Arial"/>
          <w:sz w:val="22"/>
          <w:szCs w:val="22"/>
        </w:rPr>
      </w:pPr>
      <w:r w:rsidRPr="00757F55">
        <w:rPr>
          <w:rFonts w:ascii="Arial" w:hAnsi="Arial" w:cs="Arial"/>
          <w:sz w:val="22"/>
          <w:szCs w:val="22"/>
        </w:rPr>
        <w:t>A</w:t>
      </w:r>
      <w:r w:rsidR="00EF26E1" w:rsidRPr="00757F55">
        <w:rPr>
          <w:rFonts w:ascii="Arial" w:hAnsi="Arial" w:cs="Arial"/>
          <w:sz w:val="22"/>
          <w:szCs w:val="22"/>
        </w:rPr>
        <w:t xml:space="preserve">ny and all technical and non-technical information and/or data transferred, exposed, disclosed or conveyed to the Receiving Party, including but not limited to </w:t>
      </w:r>
      <w:r w:rsidR="002B6187" w:rsidRPr="00757F55">
        <w:rPr>
          <w:rFonts w:ascii="Arial" w:hAnsi="Arial" w:cs="Arial"/>
          <w:sz w:val="22"/>
          <w:szCs w:val="22"/>
        </w:rPr>
        <w:t>information traditionally recognised a</w:t>
      </w:r>
      <w:r w:rsidR="00EF26E1" w:rsidRPr="00757F55">
        <w:rPr>
          <w:rFonts w:ascii="Arial" w:hAnsi="Arial" w:cs="Arial"/>
          <w:sz w:val="22"/>
          <w:szCs w:val="22"/>
        </w:rPr>
        <w:t>s patents</w:t>
      </w:r>
      <w:r w:rsidR="00192348" w:rsidRPr="00757F55">
        <w:rPr>
          <w:rFonts w:ascii="Arial" w:hAnsi="Arial" w:cs="Arial"/>
          <w:sz w:val="22"/>
          <w:szCs w:val="22"/>
        </w:rPr>
        <w:t xml:space="preserve"> and unpublished patent applications</w:t>
      </w:r>
      <w:r w:rsidR="00EF26E1" w:rsidRPr="00757F55">
        <w:rPr>
          <w:rFonts w:ascii="Arial" w:hAnsi="Arial" w:cs="Arial"/>
          <w:sz w:val="22"/>
          <w:szCs w:val="22"/>
        </w:rPr>
        <w:t xml:space="preserve">, processes, formulas, designs, data, writings, know-how, improvements, technologies, product </w:t>
      </w:r>
      <w:r w:rsidR="00EF26E1" w:rsidRPr="00757F55">
        <w:rPr>
          <w:rFonts w:ascii="Arial" w:hAnsi="Arial" w:cs="Arial"/>
          <w:sz w:val="22"/>
          <w:szCs w:val="22"/>
        </w:rPr>
        <w:lastRenderedPageBreak/>
        <w:t>specifications, schematics, tooling, customer and supplier information, research results, drawings, financial informatio</w:t>
      </w:r>
      <w:r w:rsidR="002B6187" w:rsidRPr="00757F55">
        <w:rPr>
          <w:rFonts w:ascii="Arial" w:hAnsi="Arial" w:cs="Arial"/>
          <w:sz w:val="22"/>
          <w:szCs w:val="22"/>
        </w:rPr>
        <w:t>n, pricing and marketing plans.</w:t>
      </w:r>
    </w:p>
    <w:p w14:paraId="608F59E7" w14:textId="77777777" w:rsidR="00DE1FC2" w:rsidRPr="00757F55" w:rsidRDefault="00DE1FC2" w:rsidP="00DE1FC2">
      <w:pPr>
        <w:pStyle w:val="ListParagraph"/>
        <w:jc w:val="both"/>
        <w:rPr>
          <w:rFonts w:ascii="Arial" w:hAnsi="Arial" w:cs="Arial"/>
          <w:sz w:val="22"/>
          <w:szCs w:val="22"/>
        </w:rPr>
      </w:pPr>
    </w:p>
    <w:p w14:paraId="120F6324" w14:textId="77777777" w:rsidR="00DE1FC2" w:rsidRPr="00757F55" w:rsidRDefault="00DE1FC2" w:rsidP="00DE1FC2">
      <w:pPr>
        <w:pStyle w:val="ListParagraph"/>
        <w:numPr>
          <w:ilvl w:val="0"/>
          <w:numId w:val="4"/>
        </w:numPr>
        <w:jc w:val="both"/>
        <w:rPr>
          <w:rFonts w:ascii="Arial" w:hAnsi="Arial" w:cs="Arial"/>
          <w:sz w:val="22"/>
          <w:szCs w:val="22"/>
        </w:rPr>
      </w:pPr>
      <w:r w:rsidRPr="00757F55">
        <w:rPr>
          <w:rFonts w:ascii="Arial" w:hAnsi="Arial" w:cs="Arial"/>
          <w:sz w:val="22"/>
          <w:szCs w:val="22"/>
        </w:rPr>
        <w:t>A</w:t>
      </w:r>
      <w:r w:rsidR="002B6187" w:rsidRPr="00757F55">
        <w:rPr>
          <w:rFonts w:ascii="Arial" w:hAnsi="Arial" w:cs="Arial"/>
          <w:sz w:val="22"/>
          <w:szCs w:val="22"/>
        </w:rPr>
        <w:t xml:space="preserve">ll copies of any of the foregoing or any analyses, studies or reports to the extent they contain or are based on, or reflect any of the foregoing, </w:t>
      </w:r>
      <w:r w:rsidR="00EF26E1" w:rsidRPr="00757F55">
        <w:rPr>
          <w:rFonts w:ascii="Arial" w:hAnsi="Arial" w:cs="Arial"/>
          <w:sz w:val="22"/>
          <w:szCs w:val="22"/>
        </w:rPr>
        <w:t>any agreements signed between the Discl</w:t>
      </w:r>
      <w:r w:rsidR="00BA4018" w:rsidRPr="00757F55">
        <w:rPr>
          <w:rFonts w:ascii="Arial" w:hAnsi="Arial" w:cs="Arial"/>
          <w:sz w:val="22"/>
          <w:szCs w:val="22"/>
        </w:rPr>
        <w:t>osing Party and any third party.</w:t>
      </w:r>
      <w:r w:rsidR="00EF26E1" w:rsidRPr="00757F55">
        <w:rPr>
          <w:rFonts w:ascii="Arial" w:hAnsi="Arial" w:cs="Arial"/>
          <w:sz w:val="22"/>
          <w:szCs w:val="22"/>
        </w:rPr>
        <w:t xml:space="preserve"> </w:t>
      </w:r>
    </w:p>
    <w:p w14:paraId="588A7D33" w14:textId="77777777" w:rsidR="00DE1FC2" w:rsidRPr="00757F55" w:rsidRDefault="00DE1FC2" w:rsidP="00DE1FC2">
      <w:pPr>
        <w:pStyle w:val="ListParagraph"/>
        <w:jc w:val="both"/>
        <w:rPr>
          <w:rFonts w:ascii="Arial" w:hAnsi="Arial" w:cs="Arial"/>
          <w:sz w:val="22"/>
          <w:szCs w:val="22"/>
        </w:rPr>
      </w:pPr>
    </w:p>
    <w:p w14:paraId="346A394B" w14:textId="0575D215" w:rsidR="009D39CE" w:rsidRPr="00757F55" w:rsidRDefault="00DE1FC2" w:rsidP="00DE1FC2">
      <w:pPr>
        <w:pStyle w:val="ListParagraph"/>
        <w:numPr>
          <w:ilvl w:val="0"/>
          <w:numId w:val="4"/>
        </w:numPr>
        <w:jc w:val="both"/>
        <w:rPr>
          <w:rFonts w:ascii="Arial" w:hAnsi="Arial" w:cs="Arial"/>
          <w:sz w:val="22"/>
          <w:szCs w:val="22"/>
        </w:rPr>
      </w:pPr>
      <w:r w:rsidRPr="00757F55">
        <w:rPr>
          <w:rFonts w:ascii="Arial" w:hAnsi="Arial" w:cs="Arial"/>
          <w:sz w:val="22"/>
          <w:szCs w:val="22"/>
        </w:rPr>
        <w:t>A</w:t>
      </w:r>
      <w:r w:rsidR="004E42A1" w:rsidRPr="00757F55">
        <w:rPr>
          <w:rFonts w:ascii="Arial" w:hAnsi="Arial" w:cs="Arial"/>
          <w:sz w:val="22"/>
          <w:szCs w:val="22"/>
        </w:rPr>
        <w:t xml:space="preserve">ny of </w:t>
      </w:r>
      <w:r w:rsidR="002B6187" w:rsidRPr="00757F55">
        <w:rPr>
          <w:rFonts w:ascii="Arial" w:hAnsi="Arial" w:cs="Arial"/>
          <w:sz w:val="22"/>
          <w:szCs w:val="22"/>
        </w:rPr>
        <w:t xml:space="preserve">the above </w:t>
      </w:r>
      <w:r w:rsidR="004E42A1" w:rsidRPr="00757F55">
        <w:rPr>
          <w:rFonts w:ascii="Arial" w:hAnsi="Arial" w:cs="Arial"/>
          <w:sz w:val="22"/>
          <w:szCs w:val="22"/>
        </w:rPr>
        <w:t>which</w:t>
      </w:r>
      <w:r w:rsidR="00EF26E1" w:rsidRPr="00757F55">
        <w:rPr>
          <w:rFonts w:ascii="Arial" w:hAnsi="Arial" w:cs="Arial"/>
          <w:sz w:val="22"/>
          <w:szCs w:val="22"/>
        </w:rPr>
        <w:t xml:space="preserve"> has been heretofore or may hereafter be transmitted or otherwise disclosed to the Receiving Party by the Disclosing Party, and any other materials and information which relates to the business, technology, products, marketing or any other activity of the Disclosing Party.</w:t>
      </w:r>
    </w:p>
    <w:p w14:paraId="346A394C" w14:textId="77777777" w:rsidR="009D39CE" w:rsidRPr="00757F55" w:rsidRDefault="009D39CE" w:rsidP="00E672B1">
      <w:pPr>
        <w:jc w:val="both"/>
        <w:rPr>
          <w:rFonts w:ascii="Arial" w:hAnsi="Arial" w:cs="Arial"/>
          <w:sz w:val="22"/>
          <w:szCs w:val="22"/>
        </w:rPr>
      </w:pPr>
    </w:p>
    <w:p w14:paraId="346A394D" w14:textId="251B6D58" w:rsidR="009D39CE" w:rsidRPr="00757F55" w:rsidRDefault="009D39CE" w:rsidP="00533904">
      <w:pPr>
        <w:tabs>
          <w:tab w:val="num" w:pos="720"/>
        </w:tabs>
        <w:jc w:val="both"/>
        <w:rPr>
          <w:rFonts w:ascii="Arial" w:hAnsi="Arial" w:cs="Arial"/>
          <w:sz w:val="22"/>
          <w:szCs w:val="22"/>
        </w:rPr>
      </w:pPr>
      <w:r w:rsidRPr="00757F55">
        <w:rPr>
          <w:rFonts w:ascii="Arial" w:hAnsi="Arial" w:cs="Arial"/>
          <w:sz w:val="22"/>
          <w:szCs w:val="22"/>
        </w:rPr>
        <w:t>The Receiving Party shall use the same degree of care with Disclosing Party’s CONFIDENTIAL INFORMATION as it uses to protect its own CONFIDENTIAL INFORMATION. The Receiving Party shall communicate CONFIDENTIAL INFORMATION only to its employees</w:t>
      </w:r>
      <w:r w:rsidR="00536DD4" w:rsidRPr="00757F55">
        <w:rPr>
          <w:rFonts w:ascii="Arial" w:hAnsi="Arial" w:cs="Arial"/>
          <w:sz w:val="22"/>
          <w:szCs w:val="22"/>
        </w:rPr>
        <w:t>,</w:t>
      </w:r>
      <w:r w:rsidRPr="00757F55">
        <w:rPr>
          <w:rFonts w:ascii="Arial" w:hAnsi="Arial" w:cs="Arial"/>
          <w:sz w:val="22"/>
          <w:szCs w:val="22"/>
        </w:rPr>
        <w:t xml:space="preserve"> </w:t>
      </w:r>
      <w:r w:rsidR="00536DD4" w:rsidRPr="00757F55">
        <w:rPr>
          <w:rFonts w:ascii="Arial" w:hAnsi="Arial" w:cs="Arial"/>
          <w:sz w:val="22"/>
          <w:szCs w:val="22"/>
        </w:rPr>
        <w:t xml:space="preserve">agents, </w:t>
      </w:r>
      <w:r w:rsidR="00EA311B" w:rsidRPr="00757F55">
        <w:rPr>
          <w:rFonts w:ascii="Arial" w:hAnsi="Arial" w:cs="Arial"/>
          <w:sz w:val="22"/>
          <w:szCs w:val="22"/>
        </w:rPr>
        <w:t xml:space="preserve">or consultants </w:t>
      </w:r>
      <w:r w:rsidR="00DD1C27" w:rsidRPr="00757F55">
        <w:rPr>
          <w:rFonts w:ascii="Arial" w:hAnsi="Arial" w:cs="Arial"/>
          <w:sz w:val="22"/>
          <w:szCs w:val="22"/>
        </w:rPr>
        <w:t>(together “</w:t>
      </w:r>
      <w:r w:rsidR="00DD1C27" w:rsidRPr="00757F55">
        <w:rPr>
          <w:rFonts w:ascii="Arial" w:hAnsi="Arial" w:cs="Arial"/>
          <w:b/>
          <w:sz w:val="22"/>
          <w:szCs w:val="22"/>
        </w:rPr>
        <w:t>Representatives</w:t>
      </w:r>
      <w:r w:rsidR="00DD1C27" w:rsidRPr="00757F55">
        <w:rPr>
          <w:rFonts w:ascii="Arial" w:hAnsi="Arial" w:cs="Arial"/>
          <w:sz w:val="22"/>
          <w:szCs w:val="22"/>
        </w:rPr>
        <w:t>”)</w:t>
      </w:r>
      <w:r w:rsidR="00EA311B" w:rsidRPr="00757F55">
        <w:rPr>
          <w:rFonts w:ascii="Arial" w:hAnsi="Arial" w:cs="Arial"/>
          <w:sz w:val="22"/>
          <w:szCs w:val="22"/>
        </w:rPr>
        <w:t xml:space="preserve">, as well as independent contractors, and other financial sponsors, legal, financial, scientific or technical advisors, research collaborators and project implementation partners (which in the case of Rutgers, may be collaborators from </w:t>
      </w:r>
      <w:r w:rsidR="00EA311B" w:rsidRPr="00757F55">
        <w:rPr>
          <w:rStyle w:val="normaltextrun"/>
          <w:rFonts w:ascii="Arial" w:hAnsi="Arial" w:cs="Arial"/>
          <w:color w:val="000000"/>
          <w:sz w:val="22"/>
          <w:szCs w:val="22"/>
          <w:shd w:val="clear" w:color="auto" w:fill="FFFFFF"/>
        </w:rPr>
        <w:t>National Institutes of Health</w:t>
      </w:r>
      <w:r w:rsidR="00757F55">
        <w:rPr>
          <w:rStyle w:val="normaltextrun"/>
          <w:rFonts w:ascii="Arial" w:hAnsi="Arial" w:cs="Arial"/>
          <w:color w:val="000000"/>
          <w:sz w:val="22"/>
          <w:szCs w:val="22"/>
          <w:shd w:val="clear" w:color="auto" w:fill="FFFFFF"/>
        </w:rPr>
        <w:t xml:space="preserve">, </w:t>
      </w:r>
      <w:r w:rsidR="00EA311B" w:rsidRPr="00757F55">
        <w:rPr>
          <w:rStyle w:val="normaltextrun"/>
          <w:rFonts w:ascii="Arial" w:hAnsi="Arial" w:cs="Arial"/>
          <w:color w:val="000000"/>
          <w:sz w:val="22"/>
          <w:szCs w:val="22"/>
          <w:shd w:val="clear" w:color="auto" w:fill="FFFFFF"/>
        </w:rPr>
        <w:t>Foundation for Innovation and New Diagnostics</w:t>
      </w:r>
      <w:r w:rsidR="00757F55">
        <w:rPr>
          <w:rStyle w:val="normaltextrun"/>
          <w:rFonts w:ascii="Arial" w:hAnsi="Arial" w:cs="Arial"/>
          <w:color w:val="000000"/>
          <w:sz w:val="22"/>
          <w:szCs w:val="22"/>
          <w:shd w:val="clear" w:color="auto" w:fill="FFFFFF"/>
        </w:rPr>
        <w:t>, and peer consortiums like the Rapid Research for Diagnostics Development in TB</w:t>
      </w:r>
      <w:r w:rsidR="00EA311B" w:rsidRPr="00757F55">
        <w:rPr>
          <w:rStyle w:val="normaltextrun"/>
          <w:rFonts w:ascii="Arial" w:hAnsi="Arial" w:cs="Arial"/>
          <w:color w:val="000000"/>
          <w:sz w:val="22"/>
          <w:szCs w:val="22"/>
          <w:shd w:val="clear" w:color="auto" w:fill="FFFFFF"/>
        </w:rPr>
        <w:t>)</w:t>
      </w:r>
      <w:r w:rsidR="00EA311B" w:rsidRPr="00757F55">
        <w:rPr>
          <w:rFonts w:ascii="Arial" w:hAnsi="Arial" w:cs="Arial"/>
          <w:sz w:val="22"/>
          <w:szCs w:val="22"/>
        </w:rPr>
        <w:t xml:space="preserve">  </w:t>
      </w:r>
      <w:r w:rsidRPr="00757F55">
        <w:rPr>
          <w:rFonts w:ascii="Arial" w:hAnsi="Arial" w:cs="Arial"/>
          <w:sz w:val="22"/>
          <w:szCs w:val="22"/>
        </w:rPr>
        <w:t>who</w:t>
      </w:r>
      <w:r w:rsidR="006D41AF" w:rsidRPr="00757F55">
        <w:rPr>
          <w:rFonts w:ascii="Arial" w:hAnsi="Arial" w:cs="Arial"/>
          <w:sz w:val="22"/>
          <w:szCs w:val="22"/>
        </w:rPr>
        <w:t>:</w:t>
      </w:r>
      <w:r w:rsidRPr="00757F55">
        <w:rPr>
          <w:rFonts w:ascii="Arial" w:hAnsi="Arial" w:cs="Arial"/>
          <w:sz w:val="22"/>
          <w:szCs w:val="22"/>
        </w:rPr>
        <w:t xml:space="preserve"> (a) need to know such CONFIDENTIAL INFORMATION </w:t>
      </w:r>
      <w:r w:rsidR="00DD1C27" w:rsidRPr="00757F55">
        <w:rPr>
          <w:rFonts w:ascii="Arial" w:hAnsi="Arial" w:cs="Arial"/>
          <w:sz w:val="22"/>
          <w:szCs w:val="22"/>
        </w:rPr>
        <w:t xml:space="preserve">under </w:t>
      </w:r>
      <w:r w:rsidRPr="00757F55">
        <w:rPr>
          <w:rFonts w:ascii="Arial" w:hAnsi="Arial" w:cs="Arial"/>
          <w:sz w:val="22"/>
          <w:szCs w:val="22"/>
        </w:rPr>
        <w:t>the Purpose</w:t>
      </w:r>
      <w:r w:rsidR="006D41AF" w:rsidRPr="00757F55">
        <w:rPr>
          <w:rFonts w:ascii="Arial" w:hAnsi="Arial" w:cs="Arial"/>
          <w:sz w:val="22"/>
          <w:szCs w:val="22"/>
        </w:rPr>
        <w:t>,</w:t>
      </w:r>
      <w:r w:rsidRPr="00757F55">
        <w:rPr>
          <w:rFonts w:ascii="Arial" w:hAnsi="Arial" w:cs="Arial"/>
          <w:sz w:val="22"/>
          <w:szCs w:val="22"/>
        </w:rPr>
        <w:t xml:space="preserve"> and (b) </w:t>
      </w:r>
      <w:r w:rsidR="001621B9" w:rsidRPr="00757F55">
        <w:rPr>
          <w:rFonts w:ascii="Arial" w:hAnsi="Arial" w:cs="Arial"/>
          <w:sz w:val="22"/>
          <w:szCs w:val="22"/>
        </w:rPr>
        <w:t xml:space="preserve">such Representative has </w:t>
      </w:r>
      <w:r w:rsidRPr="00757F55">
        <w:rPr>
          <w:rFonts w:ascii="Arial" w:hAnsi="Arial" w:cs="Arial"/>
          <w:sz w:val="22"/>
          <w:szCs w:val="22"/>
        </w:rPr>
        <w:t>previously agreed in writing, to be bound by terms and conditions substantially similar to those of this Agreement with respect to the Disclosing Party and its information</w:t>
      </w:r>
      <w:r w:rsidR="00DD1C27" w:rsidRPr="00757F55">
        <w:rPr>
          <w:rFonts w:ascii="Arial" w:hAnsi="Arial" w:cs="Arial"/>
          <w:sz w:val="22"/>
          <w:szCs w:val="22"/>
        </w:rPr>
        <w:t>, including but not limited to confidentiality and non-use restrictions</w:t>
      </w:r>
      <w:r w:rsidRPr="00757F55">
        <w:rPr>
          <w:rFonts w:ascii="Arial" w:hAnsi="Arial" w:cs="Arial"/>
          <w:sz w:val="22"/>
          <w:szCs w:val="22"/>
        </w:rPr>
        <w:t>.</w:t>
      </w:r>
      <w:r w:rsidR="001621B9" w:rsidRPr="00757F55">
        <w:rPr>
          <w:rFonts w:ascii="Arial" w:hAnsi="Arial" w:cs="Arial"/>
          <w:sz w:val="22"/>
          <w:szCs w:val="22"/>
        </w:rPr>
        <w:t xml:space="preserve"> Each Party will be responsible for any breach of this Agreement by its Representatives.</w:t>
      </w:r>
    </w:p>
    <w:p w14:paraId="346A394E" w14:textId="77777777" w:rsidR="009D39CE" w:rsidRPr="00757F55" w:rsidRDefault="009D39CE" w:rsidP="00E672B1">
      <w:pPr>
        <w:jc w:val="both"/>
        <w:rPr>
          <w:rFonts w:ascii="Arial" w:hAnsi="Arial" w:cs="Arial"/>
          <w:sz w:val="22"/>
          <w:szCs w:val="22"/>
        </w:rPr>
      </w:pPr>
    </w:p>
    <w:p w14:paraId="346A394F" w14:textId="349A9049" w:rsidR="009D39CE" w:rsidRPr="00757F55" w:rsidRDefault="009D39CE" w:rsidP="00533904">
      <w:pPr>
        <w:tabs>
          <w:tab w:val="num" w:pos="720"/>
        </w:tabs>
        <w:jc w:val="both"/>
        <w:rPr>
          <w:rFonts w:ascii="Arial" w:hAnsi="Arial" w:cs="Arial"/>
          <w:sz w:val="22"/>
          <w:szCs w:val="22"/>
        </w:rPr>
      </w:pPr>
      <w:r w:rsidRPr="00757F55">
        <w:rPr>
          <w:rFonts w:ascii="Arial" w:hAnsi="Arial" w:cs="Arial"/>
          <w:sz w:val="22"/>
          <w:szCs w:val="22"/>
        </w:rPr>
        <w:t xml:space="preserve">The Receiving Party shall treat each item of CONFIDENTIAL INFORMATION as confidential during the Term of this Agreement and for a period of five (5) years from the date of </w:t>
      </w:r>
      <w:r w:rsidR="000A26BD" w:rsidRPr="00757F55">
        <w:rPr>
          <w:rFonts w:ascii="Arial" w:hAnsi="Arial" w:cs="Arial"/>
          <w:sz w:val="22"/>
          <w:szCs w:val="22"/>
        </w:rPr>
        <w:t>the</w:t>
      </w:r>
      <w:r w:rsidR="00A86C20" w:rsidRPr="00757F55">
        <w:rPr>
          <w:rFonts w:ascii="Arial" w:hAnsi="Arial" w:cs="Arial"/>
          <w:sz w:val="22"/>
          <w:szCs w:val="22"/>
        </w:rPr>
        <w:t xml:space="preserve"> end of the</w:t>
      </w:r>
      <w:r w:rsidR="000A26BD" w:rsidRPr="00757F55">
        <w:rPr>
          <w:rFonts w:ascii="Arial" w:hAnsi="Arial" w:cs="Arial"/>
          <w:sz w:val="22"/>
          <w:szCs w:val="22"/>
        </w:rPr>
        <w:t xml:space="preserve"> Disclosure Period</w:t>
      </w:r>
      <w:r w:rsidRPr="00757F55">
        <w:rPr>
          <w:rFonts w:ascii="Arial" w:hAnsi="Arial" w:cs="Arial"/>
          <w:sz w:val="22"/>
          <w:szCs w:val="22"/>
        </w:rPr>
        <w:t xml:space="preserve"> and shall not use such CONFIDENTIAL INFORMATION for any purpose other than that described above.</w:t>
      </w:r>
    </w:p>
    <w:p w14:paraId="346A3951" w14:textId="77777777" w:rsidR="009D39CE" w:rsidRPr="00757F55" w:rsidRDefault="009D39CE" w:rsidP="009D39CE">
      <w:pPr>
        <w:jc w:val="both"/>
        <w:rPr>
          <w:rFonts w:ascii="Arial" w:hAnsi="Arial" w:cs="Arial"/>
          <w:sz w:val="22"/>
          <w:szCs w:val="22"/>
        </w:rPr>
      </w:pPr>
    </w:p>
    <w:p w14:paraId="7519D89C" w14:textId="77777777" w:rsidR="006439A5" w:rsidRPr="00757F55" w:rsidRDefault="006439A5" w:rsidP="00533904">
      <w:pPr>
        <w:jc w:val="both"/>
        <w:rPr>
          <w:rFonts w:ascii="Arial" w:hAnsi="Arial" w:cs="Arial"/>
          <w:sz w:val="22"/>
          <w:szCs w:val="22"/>
        </w:rPr>
      </w:pPr>
    </w:p>
    <w:p w14:paraId="61340802" w14:textId="1BC20163" w:rsidR="000054C1" w:rsidRPr="00757F55" w:rsidRDefault="000054C1" w:rsidP="00041988">
      <w:pPr>
        <w:numPr>
          <w:ilvl w:val="0"/>
          <w:numId w:val="1"/>
        </w:numPr>
        <w:ind w:left="0" w:firstLine="0"/>
        <w:jc w:val="both"/>
        <w:rPr>
          <w:rFonts w:ascii="Arial" w:hAnsi="Arial" w:cs="Arial"/>
          <w:sz w:val="22"/>
          <w:szCs w:val="22"/>
          <w:u w:val="single"/>
        </w:rPr>
      </w:pPr>
      <w:r w:rsidRPr="00757F55">
        <w:rPr>
          <w:rFonts w:ascii="Arial" w:hAnsi="Arial" w:cs="Arial"/>
          <w:b/>
          <w:sz w:val="22"/>
          <w:szCs w:val="22"/>
          <w:u w:val="single"/>
        </w:rPr>
        <w:t>TERM</w:t>
      </w:r>
      <w:r w:rsidR="00041988" w:rsidRPr="00757F55">
        <w:rPr>
          <w:rFonts w:ascii="Arial" w:hAnsi="Arial" w:cs="Arial"/>
          <w:sz w:val="22"/>
          <w:szCs w:val="22"/>
        </w:rPr>
        <w:t xml:space="preserve">. </w:t>
      </w:r>
      <w:r w:rsidR="00041988" w:rsidRPr="00757F55">
        <w:rPr>
          <w:rFonts w:ascii="Arial" w:hAnsi="Arial" w:cs="Arial"/>
          <w:b/>
          <w:sz w:val="22"/>
          <w:szCs w:val="22"/>
        </w:rPr>
        <w:t xml:space="preserve"> </w:t>
      </w:r>
      <w:r w:rsidRPr="00757F55">
        <w:rPr>
          <w:rFonts w:ascii="Arial" w:hAnsi="Arial" w:cs="Arial"/>
          <w:sz w:val="22"/>
          <w:szCs w:val="22"/>
        </w:rPr>
        <w:t>This Agreement shall continue for one (1) year after the Effective Date unless terminated earlier (“</w:t>
      </w:r>
      <w:r w:rsidRPr="00757F55">
        <w:rPr>
          <w:rFonts w:ascii="Arial" w:hAnsi="Arial" w:cs="Arial"/>
          <w:b/>
          <w:sz w:val="22"/>
          <w:szCs w:val="22"/>
        </w:rPr>
        <w:t>Term</w:t>
      </w:r>
      <w:r w:rsidRPr="00757F55">
        <w:rPr>
          <w:rFonts w:ascii="Arial" w:hAnsi="Arial" w:cs="Arial"/>
          <w:sz w:val="22"/>
          <w:szCs w:val="22"/>
        </w:rPr>
        <w:t>”)</w:t>
      </w:r>
      <w:r w:rsidR="00CE5DEF" w:rsidRPr="00757F55">
        <w:rPr>
          <w:rFonts w:ascii="Arial" w:hAnsi="Arial" w:cs="Arial"/>
          <w:sz w:val="22"/>
          <w:szCs w:val="22"/>
        </w:rPr>
        <w:t>.</w:t>
      </w:r>
      <w:r w:rsidRPr="00757F55">
        <w:rPr>
          <w:rFonts w:ascii="Arial" w:hAnsi="Arial" w:cs="Arial"/>
          <w:sz w:val="22"/>
          <w:szCs w:val="22"/>
        </w:rPr>
        <w:t xml:space="preserve"> Either Party may terminate the Agreement at any time giving ten (10) working days prior written notice, provided however, that Recipient’s obligations with respect to the Confidential Information hereunder will survive any termination or expiration of this Agreement for a period of five (5) years following the effective termination date</w:t>
      </w:r>
      <w:r w:rsidR="006439A5" w:rsidRPr="00757F55">
        <w:rPr>
          <w:rFonts w:ascii="Arial" w:hAnsi="Arial" w:cs="Arial"/>
          <w:sz w:val="22"/>
          <w:szCs w:val="22"/>
        </w:rPr>
        <w:t xml:space="preserve"> and/or the end of the Disclosure Period, whichever is latest.</w:t>
      </w:r>
      <w:r w:rsidR="00192348" w:rsidRPr="00757F55">
        <w:rPr>
          <w:rFonts w:ascii="Arial" w:hAnsi="Arial" w:cs="Arial"/>
          <w:sz w:val="22"/>
          <w:szCs w:val="22"/>
        </w:rPr>
        <w:t xml:space="preserve"> In the case that the Parties succeed in the Purpose and execute a corresponding collaboration or equivalent agreement (“</w:t>
      </w:r>
      <w:r w:rsidR="00192348" w:rsidRPr="00757F55">
        <w:rPr>
          <w:rFonts w:ascii="Arial" w:hAnsi="Arial" w:cs="Arial"/>
          <w:b/>
          <w:sz w:val="22"/>
          <w:szCs w:val="22"/>
        </w:rPr>
        <w:t>CA</w:t>
      </w:r>
      <w:r w:rsidR="00192348" w:rsidRPr="00757F55">
        <w:rPr>
          <w:rFonts w:ascii="Arial" w:hAnsi="Arial" w:cs="Arial"/>
          <w:sz w:val="22"/>
          <w:szCs w:val="22"/>
        </w:rPr>
        <w:t>”) that supersedes this Agreement with respect to the activities contemplated under the Purpose, the non-disclosure provisions of such a CA shall supersede this Agreement and this Agreement shall terminate immediately upon such execution.</w:t>
      </w:r>
    </w:p>
    <w:p w14:paraId="5DD6AA4B" w14:textId="77777777" w:rsidR="00300CB0" w:rsidRPr="00757F55" w:rsidRDefault="00300CB0" w:rsidP="00533904">
      <w:pPr>
        <w:jc w:val="both"/>
        <w:rPr>
          <w:rFonts w:ascii="Arial" w:hAnsi="Arial" w:cs="Arial"/>
          <w:b/>
          <w:sz w:val="22"/>
          <w:szCs w:val="22"/>
          <w:u w:val="single"/>
        </w:rPr>
      </w:pPr>
    </w:p>
    <w:p w14:paraId="346A3952" w14:textId="7D896725" w:rsidR="009D39CE" w:rsidRPr="00757F55" w:rsidRDefault="009D39CE" w:rsidP="009D39CE">
      <w:pPr>
        <w:numPr>
          <w:ilvl w:val="0"/>
          <w:numId w:val="1"/>
        </w:numPr>
        <w:ind w:left="0" w:firstLine="0"/>
        <w:jc w:val="both"/>
        <w:rPr>
          <w:rFonts w:ascii="Arial" w:hAnsi="Arial" w:cs="Arial"/>
          <w:b/>
          <w:sz w:val="22"/>
          <w:szCs w:val="22"/>
          <w:u w:val="single"/>
        </w:rPr>
      </w:pPr>
      <w:r w:rsidRPr="00757F55">
        <w:rPr>
          <w:rFonts w:ascii="Arial" w:hAnsi="Arial" w:cs="Arial"/>
          <w:b/>
          <w:sz w:val="22"/>
          <w:szCs w:val="22"/>
          <w:u w:val="single"/>
        </w:rPr>
        <w:t>EXCEPTIONS TO CONFIDENTIALITY</w:t>
      </w:r>
      <w:r w:rsidR="006C7B77" w:rsidRPr="00757F55">
        <w:rPr>
          <w:rFonts w:ascii="Arial" w:hAnsi="Arial" w:cs="Arial"/>
          <w:sz w:val="22"/>
          <w:szCs w:val="22"/>
        </w:rPr>
        <w:t>.</w:t>
      </w:r>
    </w:p>
    <w:p w14:paraId="346A3953" w14:textId="77777777" w:rsidR="009D39CE" w:rsidRPr="00757F55" w:rsidRDefault="009D39CE" w:rsidP="009D39CE">
      <w:pPr>
        <w:jc w:val="both"/>
        <w:rPr>
          <w:rFonts w:ascii="Arial" w:hAnsi="Arial" w:cs="Arial"/>
          <w:sz w:val="22"/>
          <w:szCs w:val="22"/>
        </w:rPr>
      </w:pPr>
    </w:p>
    <w:p w14:paraId="346A3954" w14:textId="77777777" w:rsidR="009D39CE" w:rsidRPr="00757F55" w:rsidRDefault="009D39CE" w:rsidP="00DE1FC2">
      <w:pPr>
        <w:jc w:val="both"/>
        <w:rPr>
          <w:rFonts w:ascii="Arial" w:hAnsi="Arial" w:cs="Arial"/>
          <w:sz w:val="22"/>
          <w:szCs w:val="22"/>
        </w:rPr>
      </w:pPr>
      <w:r w:rsidRPr="00757F55">
        <w:rPr>
          <w:rFonts w:ascii="Arial" w:hAnsi="Arial" w:cs="Arial"/>
          <w:sz w:val="22"/>
          <w:szCs w:val="22"/>
        </w:rPr>
        <w:t>The restrictions on disclosure and use shall not apply:</w:t>
      </w:r>
    </w:p>
    <w:p w14:paraId="3DC3E25E" w14:textId="77777777" w:rsidR="002B6187" w:rsidRPr="00757F55" w:rsidRDefault="002B6187" w:rsidP="00E672B1">
      <w:pPr>
        <w:numPr>
          <w:ilvl w:val="1"/>
          <w:numId w:val="1"/>
        </w:numPr>
        <w:ind w:firstLine="720"/>
        <w:jc w:val="both"/>
        <w:rPr>
          <w:rFonts w:ascii="Arial" w:hAnsi="Arial" w:cs="Arial"/>
          <w:sz w:val="22"/>
          <w:szCs w:val="22"/>
        </w:rPr>
      </w:pPr>
    </w:p>
    <w:p w14:paraId="0301583C" w14:textId="77777777" w:rsidR="00DE1FC2" w:rsidRPr="00757F55" w:rsidRDefault="009D39CE" w:rsidP="00DE1FC2">
      <w:pPr>
        <w:pStyle w:val="ListParagraph"/>
        <w:numPr>
          <w:ilvl w:val="0"/>
          <w:numId w:val="6"/>
        </w:numPr>
        <w:jc w:val="both"/>
        <w:rPr>
          <w:rFonts w:ascii="Arial" w:hAnsi="Arial" w:cs="Arial"/>
          <w:sz w:val="22"/>
          <w:szCs w:val="22"/>
        </w:rPr>
      </w:pPr>
      <w:r w:rsidRPr="00757F55">
        <w:rPr>
          <w:rFonts w:ascii="Arial" w:hAnsi="Arial" w:cs="Arial"/>
          <w:sz w:val="22"/>
          <w:szCs w:val="22"/>
        </w:rPr>
        <w:t>To information which was generally available to the public at the time of disclosure, or information which becomes available to the public after disclosure by the Disclosing Party other than through fault of the Receiving Party.</w:t>
      </w:r>
    </w:p>
    <w:p w14:paraId="2950B61E" w14:textId="77777777" w:rsidR="00DE1FC2" w:rsidRPr="00757F55" w:rsidRDefault="00DE1FC2" w:rsidP="00DE1FC2">
      <w:pPr>
        <w:pStyle w:val="ListParagraph"/>
        <w:jc w:val="both"/>
        <w:rPr>
          <w:rFonts w:ascii="Arial" w:hAnsi="Arial" w:cs="Arial"/>
          <w:sz w:val="22"/>
          <w:szCs w:val="22"/>
        </w:rPr>
      </w:pPr>
    </w:p>
    <w:p w14:paraId="65378EF6" w14:textId="77777777" w:rsidR="00DE1FC2" w:rsidRPr="00757F55" w:rsidRDefault="009D39CE" w:rsidP="00DE1FC2">
      <w:pPr>
        <w:pStyle w:val="ListParagraph"/>
        <w:numPr>
          <w:ilvl w:val="0"/>
          <w:numId w:val="6"/>
        </w:numPr>
        <w:jc w:val="both"/>
        <w:rPr>
          <w:rFonts w:ascii="Arial" w:hAnsi="Arial" w:cs="Arial"/>
          <w:sz w:val="22"/>
          <w:szCs w:val="22"/>
        </w:rPr>
      </w:pPr>
      <w:r w:rsidRPr="00757F55">
        <w:rPr>
          <w:rFonts w:ascii="Arial" w:hAnsi="Arial" w:cs="Arial"/>
          <w:sz w:val="22"/>
          <w:szCs w:val="22"/>
        </w:rPr>
        <w:t>To information which can be shown to have been already known to the Receiving Party prior to its receipt from the Disclosing Party.</w:t>
      </w:r>
    </w:p>
    <w:p w14:paraId="508B44D5" w14:textId="77777777" w:rsidR="00DE1FC2" w:rsidRPr="00757F55" w:rsidRDefault="00DE1FC2" w:rsidP="00DE1FC2">
      <w:pPr>
        <w:pStyle w:val="ListParagraph"/>
        <w:jc w:val="both"/>
        <w:rPr>
          <w:rFonts w:ascii="Arial" w:hAnsi="Arial" w:cs="Arial"/>
          <w:sz w:val="22"/>
          <w:szCs w:val="22"/>
        </w:rPr>
      </w:pPr>
    </w:p>
    <w:p w14:paraId="4776BF0C" w14:textId="77777777" w:rsidR="00DE1FC2" w:rsidRPr="00757F55" w:rsidRDefault="009D39CE" w:rsidP="00DE1FC2">
      <w:pPr>
        <w:pStyle w:val="ListParagraph"/>
        <w:numPr>
          <w:ilvl w:val="0"/>
          <w:numId w:val="6"/>
        </w:numPr>
        <w:jc w:val="both"/>
        <w:rPr>
          <w:rFonts w:ascii="Arial" w:hAnsi="Arial" w:cs="Arial"/>
          <w:sz w:val="22"/>
          <w:szCs w:val="22"/>
        </w:rPr>
      </w:pPr>
      <w:r w:rsidRPr="00757F55">
        <w:rPr>
          <w:rFonts w:ascii="Arial" w:hAnsi="Arial" w:cs="Arial"/>
          <w:sz w:val="22"/>
          <w:szCs w:val="22"/>
        </w:rPr>
        <w:lastRenderedPageBreak/>
        <w:t>To information which is obtained at any time lawfully from a third party under circumstances permitting its use or disclosure to others.</w:t>
      </w:r>
    </w:p>
    <w:p w14:paraId="6219346A" w14:textId="77777777" w:rsidR="00DE1FC2" w:rsidRPr="00757F55" w:rsidRDefault="00DE1FC2" w:rsidP="00DE1FC2">
      <w:pPr>
        <w:pStyle w:val="ListParagraph"/>
        <w:jc w:val="both"/>
        <w:rPr>
          <w:rFonts w:ascii="Arial" w:hAnsi="Arial" w:cs="Arial"/>
          <w:sz w:val="22"/>
          <w:szCs w:val="22"/>
        </w:rPr>
      </w:pPr>
    </w:p>
    <w:p w14:paraId="3BAC196F" w14:textId="77777777" w:rsidR="00DE1FC2" w:rsidRPr="00757F55" w:rsidRDefault="009D39CE" w:rsidP="00DE1FC2">
      <w:pPr>
        <w:pStyle w:val="ListParagraph"/>
        <w:numPr>
          <w:ilvl w:val="0"/>
          <w:numId w:val="6"/>
        </w:numPr>
        <w:jc w:val="both"/>
        <w:rPr>
          <w:rFonts w:ascii="Arial" w:hAnsi="Arial" w:cs="Arial"/>
          <w:sz w:val="22"/>
          <w:szCs w:val="22"/>
        </w:rPr>
      </w:pPr>
      <w:r w:rsidRPr="00757F55">
        <w:rPr>
          <w:rFonts w:ascii="Arial" w:hAnsi="Arial" w:cs="Arial"/>
          <w:sz w:val="22"/>
          <w:szCs w:val="22"/>
        </w:rPr>
        <w:t>To information which is developed independently by the Receiving Party as evidenced by written records other than through knowledge of the CONFIDENTIAL INFORMATION.</w:t>
      </w:r>
    </w:p>
    <w:p w14:paraId="64418FE0" w14:textId="77777777" w:rsidR="00DE1FC2" w:rsidRPr="00757F55" w:rsidRDefault="00DE1FC2" w:rsidP="00DE1FC2">
      <w:pPr>
        <w:pStyle w:val="ListParagraph"/>
        <w:jc w:val="both"/>
        <w:rPr>
          <w:rFonts w:ascii="Arial" w:hAnsi="Arial" w:cs="Arial"/>
          <w:sz w:val="22"/>
          <w:szCs w:val="22"/>
        </w:rPr>
      </w:pPr>
    </w:p>
    <w:p w14:paraId="346A395D" w14:textId="54588DB7" w:rsidR="009D39CE" w:rsidRPr="00757F55" w:rsidRDefault="009D39CE" w:rsidP="00DE1FC2">
      <w:pPr>
        <w:pStyle w:val="ListParagraph"/>
        <w:numPr>
          <w:ilvl w:val="0"/>
          <w:numId w:val="6"/>
        </w:numPr>
        <w:jc w:val="both"/>
        <w:rPr>
          <w:rFonts w:ascii="Arial" w:hAnsi="Arial" w:cs="Arial"/>
          <w:sz w:val="22"/>
          <w:szCs w:val="22"/>
        </w:rPr>
      </w:pPr>
      <w:r w:rsidRPr="00757F55">
        <w:rPr>
          <w:rFonts w:ascii="Arial" w:hAnsi="Arial" w:cs="Arial"/>
          <w:sz w:val="22"/>
          <w:szCs w:val="22"/>
        </w:rPr>
        <w:t xml:space="preserve">To information required to be disclosed by the Receiving Party to comply with applicable laws or regulations, or with a court or administrative order, but only to the extent disclosure is required by such order and provided the Receiving Party furnishes prompt notice (in no event less than </w:t>
      </w:r>
      <w:r w:rsidR="002B6187" w:rsidRPr="00757F55">
        <w:rPr>
          <w:rFonts w:ascii="Arial" w:hAnsi="Arial" w:cs="Arial"/>
          <w:sz w:val="22"/>
          <w:szCs w:val="22"/>
        </w:rPr>
        <w:t>5</w:t>
      </w:r>
      <w:r w:rsidRPr="00757F55">
        <w:rPr>
          <w:rFonts w:ascii="Arial" w:hAnsi="Arial" w:cs="Arial"/>
          <w:sz w:val="22"/>
          <w:szCs w:val="22"/>
        </w:rPr>
        <w:t xml:space="preserve"> days) to the Disclosing Party to enable it to oppose such disclosure.</w:t>
      </w:r>
    </w:p>
    <w:p w14:paraId="346A395E" w14:textId="77777777" w:rsidR="009D39CE" w:rsidRPr="00757F55" w:rsidRDefault="009D39CE" w:rsidP="00E672B1">
      <w:pPr>
        <w:jc w:val="both"/>
        <w:rPr>
          <w:rFonts w:ascii="Arial" w:hAnsi="Arial" w:cs="Arial"/>
          <w:sz w:val="22"/>
          <w:szCs w:val="22"/>
        </w:rPr>
      </w:pPr>
    </w:p>
    <w:p w14:paraId="346A395F" w14:textId="2376FB09" w:rsidR="009D39CE" w:rsidRPr="00757F55" w:rsidRDefault="009D39CE" w:rsidP="00533904">
      <w:pPr>
        <w:tabs>
          <w:tab w:val="num" w:pos="720"/>
        </w:tabs>
        <w:jc w:val="both"/>
        <w:rPr>
          <w:rFonts w:ascii="Arial" w:hAnsi="Arial" w:cs="Arial"/>
          <w:sz w:val="22"/>
          <w:szCs w:val="22"/>
        </w:rPr>
      </w:pPr>
      <w:r w:rsidRPr="00757F55">
        <w:rPr>
          <w:rFonts w:ascii="Arial" w:hAnsi="Arial" w:cs="Arial"/>
          <w:sz w:val="22"/>
          <w:szCs w:val="22"/>
        </w:rPr>
        <w:t>The foregoing exceptions to CONFIDENTIAL INFORMATION shall not operate to exclude from CONFIDENTIAL INFORMATION which (i) is merely embraced by more general information available on a non-confidential basis</w:t>
      </w:r>
      <w:r w:rsidR="00B61A8F" w:rsidRPr="00757F55">
        <w:rPr>
          <w:rFonts w:ascii="Arial" w:hAnsi="Arial" w:cs="Arial"/>
          <w:sz w:val="22"/>
          <w:szCs w:val="22"/>
        </w:rPr>
        <w:t>,</w:t>
      </w:r>
      <w:r w:rsidRPr="00757F55">
        <w:rPr>
          <w:rFonts w:ascii="Arial" w:hAnsi="Arial" w:cs="Arial"/>
          <w:sz w:val="22"/>
          <w:szCs w:val="22"/>
        </w:rPr>
        <w:t xml:space="preserve"> or (ii) consists of a combination of features, each of which may be publicly available, but wherein the combination itself and its principle of operation constitute CONFIDENTIAL INFORMATION because they are not embraced by corresponding information which is within one of the foregoing exceptions.</w:t>
      </w:r>
    </w:p>
    <w:p w14:paraId="346A3960" w14:textId="77777777" w:rsidR="009D39CE" w:rsidRPr="00757F55" w:rsidRDefault="009D39CE" w:rsidP="00E672B1">
      <w:pPr>
        <w:jc w:val="both"/>
        <w:rPr>
          <w:rFonts w:ascii="Arial" w:hAnsi="Arial" w:cs="Arial"/>
          <w:sz w:val="22"/>
          <w:szCs w:val="22"/>
        </w:rPr>
      </w:pPr>
    </w:p>
    <w:p w14:paraId="14E83C41" w14:textId="7DE23B63" w:rsidR="00AB6A62" w:rsidRPr="00757F55" w:rsidRDefault="00AB6A62" w:rsidP="001E6637">
      <w:pPr>
        <w:numPr>
          <w:ilvl w:val="0"/>
          <w:numId w:val="1"/>
        </w:numPr>
        <w:ind w:left="0" w:firstLine="0"/>
        <w:jc w:val="both"/>
        <w:rPr>
          <w:rFonts w:ascii="Arial" w:hAnsi="Arial" w:cs="Arial"/>
          <w:sz w:val="22"/>
          <w:szCs w:val="22"/>
        </w:rPr>
      </w:pPr>
      <w:r w:rsidRPr="00757F55">
        <w:rPr>
          <w:rFonts w:ascii="Arial" w:hAnsi="Arial" w:cs="Arial"/>
          <w:b/>
          <w:sz w:val="22"/>
          <w:szCs w:val="22"/>
          <w:u w:val="single"/>
        </w:rPr>
        <w:t>PROPRIET</w:t>
      </w:r>
      <w:r w:rsidR="001656B5" w:rsidRPr="00757F55">
        <w:rPr>
          <w:rFonts w:ascii="Arial" w:hAnsi="Arial" w:cs="Arial"/>
          <w:b/>
          <w:sz w:val="22"/>
          <w:szCs w:val="22"/>
          <w:u w:val="single"/>
        </w:rPr>
        <w:t>A</w:t>
      </w:r>
      <w:r w:rsidRPr="00757F55">
        <w:rPr>
          <w:rFonts w:ascii="Arial" w:hAnsi="Arial" w:cs="Arial"/>
          <w:b/>
          <w:sz w:val="22"/>
          <w:szCs w:val="22"/>
          <w:u w:val="single"/>
        </w:rPr>
        <w:t>RY RIGHTS</w:t>
      </w:r>
      <w:r w:rsidRPr="00757F55">
        <w:rPr>
          <w:rFonts w:ascii="Arial" w:hAnsi="Arial" w:cs="Arial"/>
          <w:sz w:val="22"/>
          <w:szCs w:val="22"/>
        </w:rPr>
        <w:t>.</w:t>
      </w:r>
      <w:r w:rsidR="009D39CE" w:rsidRPr="00757F55">
        <w:rPr>
          <w:rFonts w:ascii="Arial" w:hAnsi="Arial" w:cs="Arial"/>
          <w:sz w:val="22"/>
          <w:szCs w:val="22"/>
        </w:rPr>
        <w:t xml:space="preserve">   </w:t>
      </w:r>
      <w:r w:rsidRPr="00757F55">
        <w:rPr>
          <w:rFonts w:ascii="Arial" w:hAnsi="Arial" w:cs="Arial"/>
          <w:sz w:val="22"/>
          <w:szCs w:val="22"/>
        </w:rPr>
        <w:t>Each Party will retain all right, title and interest in and to its CONFIDENTIAL INFORMATION, including all improvements, modifications, derivative works, copies or summaries thereof. Neither Party to this Agreement acquires any patent, copyright or other intellectual property rights or any other rights or licen</w:t>
      </w:r>
      <w:r w:rsidR="00C41996" w:rsidRPr="00757F55">
        <w:rPr>
          <w:rFonts w:ascii="Arial" w:hAnsi="Arial" w:cs="Arial"/>
          <w:sz w:val="22"/>
          <w:szCs w:val="22"/>
        </w:rPr>
        <w:t>c</w:t>
      </w:r>
      <w:r w:rsidRPr="00757F55">
        <w:rPr>
          <w:rFonts w:ascii="Arial" w:hAnsi="Arial" w:cs="Arial"/>
          <w:sz w:val="22"/>
          <w:szCs w:val="22"/>
        </w:rPr>
        <w:t xml:space="preserve">es under this Agreement, except as expressly provided in this Agreement.  The Disclosing Party understands that the Receiving Party may currently or in the future be developing information internally or receiving from third parties that may be </w:t>
      </w:r>
      <w:proofErr w:type="gramStart"/>
      <w:r w:rsidRPr="00757F55">
        <w:rPr>
          <w:rFonts w:ascii="Arial" w:hAnsi="Arial" w:cs="Arial"/>
          <w:sz w:val="22"/>
          <w:szCs w:val="22"/>
        </w:rPr>
        <w:t>similar to</w:t>
      </w:r>
      <w:proofErr w:type="gramEnd"/>
      <w:r w:rsidRPr="00757F55">
        <w:rPr>
          <w:rFonts w:ascii="Arial" w:hAnsi="Arial" w:cs="Arial"/>
          <w:sz w:val="22"/>
          <w:szCs w:val="22"/>
        </w:rPr>
        <w:t xml:space="preserve"> the Disclosing Party’s CONFIDENTIAL INFORMATION. Nothing in this Agreement will be construed to preclude either Party from </w:t>
      </w:r>
      <w:r w:rsidR="00300CB0" w:rsidRPr="00757F55">
        <w:rPr>
          <w:rFonts w:ascii="Arial" w:hAnsi="Arial" w:cs="Arial"/>
          <w:sz w:val="22"/>
          <w:szCs w:val="22"/>
        </w:rPr>
        <w:t xml:space="preserve">any activity, including establishing collaborative activities, </w:t>
      </w:r>
      <w:r w:rsidRPr="00757F55">
        <w:rPr>
          <w:rFonts w:ascii="Arial" w:hAnsi="Arial" w:cs="Arial"/>
          <w:sz w:val="22"/>
          <w:szCs w:val="22"/>
        </w:rPr>
        <w:t>developing, using, marketing, licensing, and/or selling any product or service</w:t>
      </w:r>
      <w:r w:rsidR="00300CB0" w:rsidRPr="00757F55">
        <w:rPr>
          <w:rFonts w:ascii="Arial" w:hAnsi="Arial" w:cs="Arial"/>
          <w:sz w:val="22"/>
          <w:szCs w:val="22"/>
        </w:rPr>
        <w:t>, that is not using the Disclosing Party’s CONFIDENTIAL INFORMATION.</w:t>
      </w:r>
    </w:p>
    <w:p w14:paraId="08822609" w14:textId="77777777" w:rsidR="00300CB0" w:rsidRPr="00757F55" w:rsidRDefault="00300CB0" w:rsidP="003176BF">
      <w:pPr>
        <w:ind w:left="360"/>
        <w:jc w:val="both"/>
        <w:rPr>
          <w:rFonts w:ascii="Arial" w:hAnsi="Arial" w:cs="Arial"/>
          <w:sz w:val="22"/>
          <w:szCs w:val="22"/>
        </w:rPr>
      </w:pPr>
    </w:p>
    <w:p w14:paraId="180CAAF4" w14:textId="6D270504" w:rsidR="00903EF6" w:rsidRPr="00757F55" w:rsidRDefault="003176BF" w:rsidP="003176BF">
      <w:pPr>
        <w:pStyle w:val="ListParagraph"/>
        <w:numPr>
          <w:ilvl w:val="0"/>
          <w:numId w:val="1"/>
        </w:numPr>
        <w:ind w:left="360"/>
        <w:jc w:val="both"/>
        <w:rPr>
          <w:rFonts w:ascii="Arial" w:hAnsi="Arial" w:cs="Arial"/>
        </w:rPr>
      </w:pPr>
      <w:r w:rsidRPr="00757F55">
        <w:rPr>
          <w:rFonts w:ascii="Arial" w:hAnsi="Arial" w:cs="Arial"/>
          <w:b/>
          <w:sz w:val="22"/>
          <w:szCs w:val="22"/>
        </w:rPr>
        <w:t xml:space="preserve">      </w:t>
      </w:r>
      <w:r w:rsidR="00A86C20" w:rsidRPr="00757F55">
        <w:rPr>
          <w:rFonts w:ascii="Arial" w:hAnsi="Arial" w:cs="Arial"/>
          <w:b/>
          <w:sz w:val="22"/>
          <w:szCs w:val="22"/>
          <w:u w:val="single"/>
        </w:rPr>
        <w:t>APPLICABLE LAW</w:t>
      </w:r>
      <w:r w:rsidRPr="00757F55">
        <w:rPr>
          <w:rFonts w:ascii="Arial" w:hAnsi="Arial" w:cs="Arial"/>
          <w:b/>
          <w:sz w:val="22"/>
          <w:szCs w:val="22"/>
        </w:rPr>
        <w:t>.</w:t>
      </w:r>
      <w:r w:rsidR="003B78E9" w:rsidRPr="00757F55">
        <w:rPr>
          <w:rFonts w:ascii="Arial" w:hAnsi="Arial" w:cs="Arial"/>
          <w:b/>
          <w:sz w:val="22"/>
          <w:szCs w:val="22"/>
        </w:rPr>
        <w:t xml:space="preserve"> </w:t>
      </w:r>
    </w:p>
    <w:p w14:paraId="31782C22" w14:textId="77777777" w:rsidR="00903EF6" w:rsidRPr="00757F55" w:rsidRDefault="00903EF6" w:rsidP="003176BF">
      <w:pPr>
        <w:pStyle w:val="ListParagraph"/>
        <w:ind w:left="0"/>
        <w:jc w:val="both"/>
        <w:rPr>
          <w:rFonts w:ascii="Arial" w:hAnsi="Arial" w:cs="Arial"/>
        </w:rPr>
      </w:pPr>
      <w:r w:rsidRPr="00757F55">
        <w:rPr>
          <w:rFonts w:ascii="Arial" w:hAnsi="Arial" w:cs="Arial"/>
        </w:rPr>
        <w:t xml:space="preserve">The parties agree to remain silent </w:t>
      </w:r>
      <w:proofErr w:type="gramStart"/>
      <w:r w:rsidRPr="00757F55">
        <w:rPr>
          <w:rFonts w:ascii="Arial" w:hAnsi="Arial" w:cs="Arial"/>
        </w:rPr>
        <w:t>in regard to</w:t>
      </w:r>
      <w:proofErr w:type="gramEnd"/>
      <w:r w:rsidRPr="00757F55">
        <w:rPr>
          <w:rFonts w:ascii="Arial" w:hAnsi="Arial" w:cs="Arial"/>
        </w:rPr>
        <w:t xml:space="preserve"> governing law.</w:t>
      </w:r>
    </w:p>
    <w:p w14:paraId="346A3965" w14:textId="77777777" w:rsidR="00A86C20" w:rsidRPr="00757F55" w:rsidRDefault="00A86C20" w:rsidP="003176BF">
      <w:pPr>
        <w:jc w:val="both"/>
        <w:rPr>
          <w:rFonts w:ascii="Arial" w:hAnsi="Arial" w:cs="Arial"/>
          <w:sz w:val="22"/>
          <w:szCs w:val="22"/>
        </w:rPr>
      </w:pPr>
    </w:p>
    <w:p w14:paraId="0AA93247" w14:textId="75602439" w:rsidR="001E6637" w:rsidRPr="00757F55" w:rsidRDefault="009D39CE" w:rsidP="00E672B1">
      <w:pPr>
        <w:numPr>
          <w:ilvl w:val="0"/>
          <w:numId w:val="1"/>
        </w:numPr>
        <w:tabs>
          <w:tab w:val="clear" w:pos="720"/>
          <w:tab w:val="num" w:pos="0"/>
        </w:tabs>
        <w:ind w:left="0" w:firstLine="0"/>
        <w:jc w:val="both"/>
        <w:rPr>
          <w:rFonts w:ascii="Arial" w:hAnsi="Arial" w:cs="Arial"/>
          <w:sz w:val="22"/>
          <w:szCs w:val="22"/>
        </w:rPr>
      </w:pPr>
      <w:r w:rsidRPr="00757F55">
        <w:rPr>
          <w:rFonts w:ascii="Arial" w:hAnsi="Arial" w:cs="Arial"/>
          <w:b/>
          <w:sz w:val="22"/>
          <w:szCs w:val="22"/>
          <w:u w:val="single"/>
        </w:rPr>
        <w:t>RIGHT TO INJUNCTION</w:t>
      </w:r>
      <w:r w:rsidRPr="00757F55">
        <w:rPr>
          <w:rFonts w:ascii="Arial" w:hAnsi="Arial" w:cs="Arial"/>
          <w:sz w:val="22"/>
          <w:szCs w:val="22"/>
        </w:rPr>
        <w:t xml:space="preserve">.   The Parties agree that any breach of confidentiality </w:t>
      </w:r>
      <w:r w:rsidR="00D5658C">
        <w:rPr>
          <w:rFonts w:ascii="Arial" w:hAnsi="Arial" w:cs="Arial"/>
          <w:sz w:val="22"/>
          <w:szCs w:val="22"/>
        </w:rPr>
        <w:t>may</w:t>
      </w:r>
      <w:r w:rsidRPr="00757F55">
        <w:rPr>
          <w:rFonts w:ascii="Arial" w:hAnsi="Arial" w:cs="Arial"/>
          <w:sz w:val="22"/>
          <w:szCs w:val="22"/>
        </w:rPr>
        <w:t xml:space="preserve"> result in immediate and irreparable harm to the non-breaching party or Parties who shall be entitled to seek an injunction</w:t>
      </w:r>
      <w:r w:rsidR="00300CB0" w:rsidRPr="00757F55">
        <w:rPr>
          <w:rFonts w:ascii="Arial" w:hAnsi="Arial" w:cs="Arial"/>
          <w:sz w:val="22"/>
          <w:szCs w:val="22"/>
        </w:rPr>
        <w:t>, without prejudice to other remedies available at law.</w:t>
      </w:r>
    </w:p>
    <w:p w14:paraId="525DC837" w14:textId="77777777" w:rsidR="001E6637" w:rsidRPr="00757F55" w:rsidRDefault="001E6637" w:rsidP="00533904">
      <w:pPr>
        <w:jc w:val="both"/>
        <w:rPr>
          <w:rFonts w:ascii="Arial" w:hAnsi="Arial" w:cs="Arial"/>
          <w:sz w:val="22"/>
          <w:szCs w:val="22"/>
        </w:rPr>
      </w:pPr>
    </w:p>
    <w:p w14:paraId="57B77BAB" w14:textId="77777777" w:rsidR="001E6637" w:rsidRPr="00757F55" w:rsidRDefault="001E6637" w:rsidP="00E672B1">
      <w:pPr>
        <w:numPr>
          <w:ilvl w:val="0"/>
          <w:numId w:val="1"/>
        </w:numPr>
        <w:tabs>
          <w:tab w:val="clear" w:pos="720"/>
          <w:tab w:val="num" w:pos="0"/>
        </w:tabs>
        <w:ind w:left="0" w:firstLine="0"/>
        <w:jc w:val="both"/>
        <w:rPr>
          <w:rFonts w:ascii="Arial" w:hAnsi="Arial" w:cs="Arial"/>
          <w:sz w:val="22"/>
          <w:szCs w:val="22"/>
        </w:rPr>
      </w:pPr>
      <w:r w:rsidRPr="00757F55">
        <w:rPr>
          <w:rFonts w:ascii="Arial" w:hAnsi="Arial" w:cs="Arial"/>
          <w:b/>
          <w:sz w:val="22"/>
          <w:szCs w:val="22"/>
          <w:u w:val="single"/>
        </w:rPr>
        <w:t>NO FURTHER OBLIGATIONS</w:t>
      </w:r>
      <w:r w:rsidRPr="00757F55">
        <w:rPr>
          <w:rFonts w:ascii="Arial" w:hAnsi="Arial" w:cs="Arial"/>
          <w:sz w:val="22"/>
          <w:szCs w:val="22"/>
        </w:rPr>
        <w:t>.</w:t>
      </w:r>
      <w:r w:rsidRPr="00757F55">
        <w:rPr>
          <w:rFonts w:ascii="Arial" w:hAnsi="Arial" w:cs="Arial"/>
          <w:b/>
          <w:sz w:val="22"/>
          <w:szCs w:val="22"/>
        </w:rPr>
        <w:t xml:space="preserve"> </w:t>
      </w:r>
      <w:r w:rsidRPr="00757F55">
        <w:rPr>
          <w:rFonts w:ascii="Arial" w:hAnsi="Arial" w:cs="Arial"/>
          <w:sz w:val="22"/>
          <w:szCs w:val="22"/>
        </w:rPr>
        <w:t>The Parties do not intend that any agency or partnership relationship be created by this Agreement, or any other relationship except that of independent contracting Parties.  Nothing in this Agreement obligates a Party to enter into any further agreement or arrangements, or to furnish any CONFIDENTIAL INFORMATION or any other information or materials.</w:t>
      </w:r>
    </w:p>
    <w:p w14:paraId="02EFAB57" w14:textId="77777777" w:rsidR="00351220" w:rsidRPr="00757F55" w:rsidRDefault="00351220" w:rsidP="00533904">
      <w:pPr>
        <w:jc w:val="both"/>
        <w:rPr>
          <w:rFonts w:ascii="Arial" w:hAnsi="Arial" w:cs="Arial"/>
          <w:sz w:val="22"/>
          <w:szCs w:val="22"/>
        </w:rPr>
      </w:pPr>
    </w:p>
    <w:p w14:paraId="05E767CC" w14:textId="3B19148D" w:rsidR="00351220" w:rsidRPr="00757F55" w:rsidRDefault="001E6637" w:rsidP="00E672B1">
      <w:pPr>
        <w:numPr>
          <w:ilvl w:val="0"/>
          <w:numId w:val="1"/>
        </w:numPr>
        <w:tabs>
          <w:tab w:val="clear" w:pos="720"/>
          <w:tab w:val="num" w:pos="0"/>
        </w:tabs>
        <w:ind w:left="0" w:firstLine="0"/>
        <w:jc w:val="both"/>
        <w:rPr>
          <w:rFonts w:ascii="Arial" w:hAnsi="Arial" w:cs="Arial"/>
          <w:sz w:val="22"/>
          <w:szCs w:val="22"/>
        </w:rPr>
      </w:pPr>
      <w:r w:rsidRPr="00757F55">
        <w:rPr>
          <w:rFonts w:ascii="Arial" w:hAnsi="Arial" w:cs="Arial"/>
          <w:b/>
          <w:sz w:val="22"/>
          <w:szCs w:val="22"/>
          <w:u w:val="single"/>
        </w:rPr>
        <w:t>NO COMMITMENT</w:t>
      </w:r>
      <w:r w:rsidRPr="00757F55">
        <w:rPr>
          <w:rFonts w:ascii="Arial" w:hAnsi="Arial" w:cs="Arial"/>
          <w:sz w:val="22"/>
          <w:szCs w:val="22"/>
        </w:rPr>
        <w:t>.  The Parties agree that unless and until a definitive agreement with respect to the Purpose has been executed and delivered, neither Party will be under any legal obligation of any kind with respect to a possible business relationship, except for the matters specifically agreed to in this Agreement.</w:t>
      </w:r>
      <w:r w:rsidR="00351220" w:rsidRPr="00757F55">
        <w:rPr>
          <w:rFonts w:ascii="Arial" w:hAnsi="Arial" w:cs="Arial"/>
          <w:sz w:val="22"/>
          <w:szCs w:val="22"/>
        </w:rPr>
        <w:t xml:space="preserve">  All obligations, expenses, costs, liabilities or losses incurred by a P</w:t>
      </w:r>
      <w:r w:rsidR="0022328A" w:rsidRPr="00757F55">
        <w:rPr>
          <w:rFonts w:ascii="Arial" w:hAnsi="Arial" w:cs="Arial"/>
          <w:sz w:val="22"/>
          <w:szCs w:val="22"/>
        </w:rPr>
        <w:t>arty pursuan</w:t>
      </w:r>
      <w:r w:rsidR="00351220" w:rsidRPr="00757F55">
        <w:rPr>
          <w:rFonts w:ascii="Arial" w:hAnsi="Arial" w:cs="Arial"/>
          <w:sz w:val="22"/>
          <w:szCs w:val="22"/>
        </w:rPr>
        <w:t>t to this Agreement, and the discussions and related effort regarding the Purpose will be borne by the Party incurring such charges.</w:t>
      </w:r>
    </w:p>
    <w:p w14:paraId="6399647E" w14:textId="77777777" w:rsidR="00351220" w:rsidRPr="00757F55" w:rsidRDefault="00351220" w:rsidP="00533904">
      <w:pPr>
        <w:jc w:val="both"/>
        <w:rPr>
          <w:rFonts w:ascii="Arial" w:hAnsi="Arial" w:cs="Arial"/>
          <w:sz w:val="22"/>
          <w:szCs w:val="22"/>
        </w:rPr>
      </w:pPr>
    </w:p>
    <w:p w14:paraId="346A3966" w14:textId="7E055850" w:rsidR="009D39CE" w:rsidRPr="00757F55" w:rsidRDefault="00351220" w:rsidP="74A821FB">
      <w:pPr>
        <w:numPr>
          <w:ilvl w:val="0"/>
          <w:numId w:val="1"/>
        </w:numPr>
        <w:tabs>
          <w:tab w:val="clear" w:pos="720"/>
        </w:tabs>
        <w:ind w:left="0" w:firstLine="0"/>
        <w:jc w:val="both"/>
        <w:rPr>
          <w:rFonts w:ascii="Arial" w:hAnsi="Arial" w:cs="Arial"/>
          <w:sz w:val="22"/>
          <w:szCs w:val="22"/>
        </w:rPr>
      </w:pPr>
      <w:r w:rsidRPr="00757F55">
        <w:rPr>
          <w:rFonts w:ascii="Arial" w:hAnsi="Arial" w:cs="Arial"/>
          <w:b/>
          <w:bCs/>
          <w:sz w:val="22"/>
          <w:szCs w:val="22"/>
          <w:u w:val="single"/>
        </w:rPr>
        <w:t>LIMITED WARRANTY</w:t>
      </w:r>
      <w:r w:rsidRPr="00757F55">
        <w:rPr>
          <w:rFonts w:ascii="Arial" w:hAnsi="Arial" w:cs="Arial"/>
          <w:sz w:val="22"/>
          <w:szCs w:val="22"/>
        </w:rPr>
        <w:t xml:space="preserve">.  </w:t>
      </w:r>
      <w:r w:rsidR="0022328A" w:rsidRPr="00757F55">
        <w:rPr>
          <w:rFonts w:ascii="Arial" w:hAnsi="Arial" w:cs="Arial"/>
          <w:sz w:val="22"/>
          <w:szCs w:val="22"/>
        </w:rPr>
        <w:t xml:space="preserve">The Disclosing Party warrants it has the right to make the disclosures it makes under this Agreement. Except for the foregoing, the Disclosing Party makes no other representations or warranties with respect to the information disclosed </w:t>
      </w:r>
      <w:r w:rsidR="0022328A" w:rsidRPr="00757F55">
        <w:rPr>
          <w:rFonts w:ascii="Arial" w:hAnsi="Arial" w:cs="Arial"/>
          <w:sz w:val="22"/>
          <w:szCs w:val="22"/>
        </w:rPr>
        <w:lastRenderedPageBreak/>
        <w:t>hereunder. ALL INFORMATION (CONFIDENTIAL OR OTHERWISE) IS PROVIDED BY THE DISCLOSING PARTY “AS IS” AND DISCLOSING PARTY MAKES NO WARRANTIES EXPRESS, IMPLIED OR OTHERWISE, REGARDING THE INFORMATION, INCLUDING WITHOUT LIMITATION ANY WARRANTIES OF MERCHANTIBILITY, FITNESS FOR A PARTICULAR PURPOSE, NON-INFRINGEMENT OR ACCURACY. ANY RELIANCE ON THE DISCLOSING PARTY’S INFORMATION WILL BE EXCLUSIVELY AT THE RECEIVING PART’S OWN RISK.</w:t>
      </w:r>
    </w:p>
    <w:p w14:paraId="346A3968" w14:textId="77777777" w:rsidR="009D39CE" w:rsidRPr="00757F55" w:rsidRDefault="009D39CE" w:rsidP="00E672B1">
      <w:pPr>
        <w:jc w:val="both"/>
        <w:rPr>
          <w:rFonts w:ascii="Arial" w:hAnsi="Arial" w:cs="Arial"/>
          <w:sz w:val="22"/>
          <w:szCs w:val="22"/>
        </w:rPr>
      </w:pPr>
    </w:p>
    <w:p w14:paraId="346A3969" w14:textId="14665519" w:rsidR="009D39CE" w:rsidRPr="00757F55" w:rsidRDefault="009D39CE" w:rsidP="00E672B1">
      <w:pPr>
        <w:numPr>
          <w:ilvl w:val="0"/>
          <w:numId w:val="1"/>
        </w:numPr>
        <w:tabs>
          <w:tab w:val="clear" w:pos="720"/>
          <w:tab w:val="num" w:pos="0"/>
        </w:tabs>
        <w:ind w:left="0" w:firstLine="0"/>
        <w:jc w:val="both"/>
        <w:rPr>
          <w:rFonts w:ascii="Arial" w:hAnsi="Arial" w:cs="Arial"/>
          <w:sz w:val="22"/>
          <w:szCs w:val="22"/>
        </w:rPr>
      </w:pPr>
      <w:r w:rsidRPr="00757F55">
        <w:rPr>
          <w:rFonts w:ascii="Arial" w:hAnsi="Arial" w:cs="Arial"/>
          <w:b/>
          <w:sz w:val="22"/>
          <w:szCs w:val="22"/>
          <w:u w:val="single"/>
        </w:rPr>
        <w:t>ASSIGNABILITY</w:t>
      </w:r>
      <w:r w:rsidRPr="00757F55">
        <w:rPr>
          <w:rFonts w:ascii="Arial" w:hAnsi="Arial" w:cs="Arial"/>
          <w:sz w:val="22"/>
          <w:szCs w:val="22"/>
        </w:rPr>
        <w:t xml:space="preserve">.   No party may assign this Agreement </w:t>
      </w:r>
      <w:r w:rsidR="0022328A" w:rsidRPr="00757F55">
        <w:rPr>
          <w:rFonts w:ascii="Arial" w:hAnsi="Arial" w:cs="Arial"/>
          <w:sz w:val="22"/>
          <w:szCs w:val="22"/>
        </w:rPr>
        <w:t xml:space="preserve">(whether by operation of law, sale of securities or assets, merger or otherwise) or any rights or obligations hereunder without the prior written consent of the other Party; provided however, that the Parties may assign this Agreement to any person or entity acquiring all or substantially all of a Party’s business or assets to which the CONFIDENTIAL INFORMATION primarily relates. </w:t>
      </w:r>
      <w:r w:rsidR="00BB41AF" w:rsidRPr="00757F55">
        <w:rPr>
          <w:rFonts w:ascii="Arial" w:hAnsi="Arial" w:cs="Arial"/>
          <w:sz w:val="22"/>
          <w:szCs w:val="22"/>
        </w:rPr>
        <w:t>Notwithstanding the foregoing, t</w:t>
      </w:r>
      <w:r w:rsidR="00C65CB9" w:rsidRPr="00757F55">
        <w:rPr>
          <w:rFonts w:ascii="Arial" w:hAnsi="Arial" w:cs="Arial"/>
          <w:sz w:val="22"/>
          <w:szCs w:val="22"/>
        </w:rPr>
        <w:t>his Agreement will be binding upon and inure to the benefit of, and be enforceable by, each Party and its permitted successors and assigns.</w:t>
      </w:r>
    </w:p>
    <w:p w14:paraId="346A396B" w14:textId="77777777" w:rsidR="009D39CE" w:rsidRPr="00757F55" w:rsidRDefault="009D39CE" w:rsidP="00E672B1">
      <w:pPr>
        <w:jc w:val="both"/>
        <w:rPr>
          <w:rFonts w:ascii="Arial" w:hAnsi="Arial" w:cs="Arial"/>
          <w:sz w:val="22"/>
          <w:szCs w:val="22"/>
        </w:rPr>
      </w:pPr>
    </w:p>
    <w:p w14:paraId="7A666AC4" w14:textId="77777777" w:rsidR="00C65CB9" w:rsidRPr="00757F55" w:rsidRDefault="00C65CB9" w:rsidP="00E672B1">
      <w:pPr>
        <w:numPr>
          <w:ilvl w:val="0"/>
          <w:numId w:val="1"/>
        </w:numPr>
        <w:tabs>
          <w:tab w:val="clear" w:pos="720"/>
          <w:tab w:val="left" w:pos="0"/>
        </w:tabs>
        <w:ind w:left="0" w:firstLine="0"/>
        <w:jc w:val="both"/>
        <w:rPr>
          <w:rFonts w:ascii="Arial" w:hAnsi="Arial" w:cs="Arial"/>
          <w:sz w:val="22"/>
          <w:szCs w:val="22"/>
        </w:rPr>
      </w:pPr>
      <w:r w:rsidRPr="00757F55">
        <w:rPr>
          <w:rFonts w:ascii="Arial" w:hAnsi="Arial" w:cs="Arial"/>
          <w:b/>
          <w:sz w:val="22"/>
          <w:szCs w:val="22"/>
          <w:u w:val="single"/>
        </w:rPr>
        <w:t>GENERAL</w:t>
      </w:r>
      <w:r w:rsidRPr="00757F55">
        <w:rPr>
          <w:rFonts w:ascii="Arial" w:hAnsi="Arial" w:cs="Arial"/>
          <w:sz w:val="22"/>
          <w:szCs w:val="22"/>
        </w:rPr>
        <w:t>.</w:t>
      </w:r>
    </w:p>
    <w:p w14:paraId="13100579" w14:textId="77777777" w:rsidR="00C65CB9" w:rsidRPr="00757F55" w:rsidRDefault="00C65CB9" w:rsidP="00533904">
      <w:pPr>
        <w:tabs>
          <w:tab w:val="left" w:pos="0"/>
        </w:tabs>
        <w:jc w:val="both"/>
        <w:rPr>
          <w:rFonts w:ascii="Arial" w:hAnsi="Arial" w:cs="Arial"/>
          <w:b/>
          <w:sz w:val="22"/>
          <w:szCs w:val="22"/>
          <w:u w:val="single"/>
        </w:rPr>
      </w:pPr>
    </w:p>
    <w:p w14:paraId="346A396C" w14:textId="24CEF0B7" w:rsidR="009D39CE" w:rsidRPr="00757F55" w:rsidRDefault="00564BEF" w:rsidP="00564BEF">
      <w:pPr>
        <w:tabs>
          <w:tab w:val="left" w:pos="0"/>
        </w:tabs>
        <w:ind w:left="720" w:hanging="720"/>
        <w:jc w:val="both"/>
        <w:rPr>
          <w:rFonts w:ascii="Arial" w:hAnsi="Arial" w:cs="Arial"/>
          <w:sz w:val="22"/>
          <w:szCs w:val="22"/>
        </w:rPr>
      </w:pPr>
      <w:r>
        <w:rPr>
          <w:rFonts w:ascii="Arial" w:hAnsi="Arial" w:cs="Arial"/>
          <w:b/>
          <w:sz w:val="22"/>
          <w:szCs w:val="22"/>
        </w:rPr>
        <w:tab/>
      </w:r>
      <w:r w:rsidR="00BA4018" w:rsidRPr="00757F55">
        <w:rPr>
          <w:rFonts w:ascii="Arial" w:hAnsi="Arial" w:cs="Arial"/>
          <w:b/>
          <w:sz w:val="22"/>
          <w:szCs w:val="22"/>
        </w:rPr>
        <w:t>a</w:t>
      </w:r>
      <w:r>
        <w:rPr>
          <w:rFonts w:ascii="Arial" w:hAnsi="Arial" w:cs="Arial"/>
          <w:b/>
          <w:sz w:val="22"/>
          <w:szCs w:val="22"/>
        </w:rPr>
        <w:t>.</w:t>
      </w:r>
      <w:r w:rsidR="00BA4018" w:rsidRPr="00757F55">
        <w:rPr>
          <w:rFonts w:ascii="Arial" w:hAnsi="Arial" w:cs="Arial"/>
          <w:b/>
          <w:sz w:val="22"/>
          <w:szCs w:val="22"/>
        </w:rPr>
        <w:tab/>
      </w:r>
      <w:r w:rsidR="00CE5DEF" w:rsidRPr="00757F55">
        <w:rPr>
          <w:rFonts w:ascii="Arial" w:hAnsi="Arial" w:cs="Arial"/>
          <w:b/>
          <w:sz w:val="22"/>
          <w:szCs w:val="22"/>
          <w:u w:val="single"/>
        </w:rPr>
        <w:t>No Waiver</w:t>
      </w:r>
      <w:r w:rsidR="009D39CE" w:rsidRPr="00757F55">
        <w:rPr>
          <w:rFonts w:ascii="Arial" w:hAnsi="Arial" w:cs="Arial"/>
          <w:sz w:val="22"/>
          <w:szCs w:val="22"/>
        </w:rPr>
        <w:t>.   No express or implied waiver by any party of any provision of this Agreement or of any breach or default of the other party shall constitute a continuing waiver, and no waiver by any party shall prevent such party from enforcing any and all other provisions of this Agreement or from acting upon such other provisions or upon any other or subsequent breach or default by the other party.</w:t>
      </w:r>
    </w:p>
    <w:p w14:paraId="346A396E" w14:textId="77777777" w:rsidR="009D39CE" w:rsidRPr="00757F55" w:rsidRDefault="009D39CE" w:rsidP="00E672B1">
      <w:pPr>
        <w:jc w:val="both"/>
        <w:rPr>
          <w:rFonts w:ascii="Arial" w:hAnsi="Arial" w:cs="Arial"/>
          <w:sz w:val="22"/>
          <w:szCs w:val="22"/>
        </w:rPr>
      </w:pPr>
    </w:p>
    <w:p w14:paraId="346A3972" w14:textId="638CEAD7" w:rsidR="009D39CE" w:rsidRPr="00757F55" w:rsidRDefault="00BA4018" w:rsidP="00564BEF">
      <w:pPr>
        <w:ind w:left="720"/>
        <w:jc w:val="both"/>
        <w:rPr>
          <w:rFonts w:ascii="Arial" w:hAnsi="Arial" w:cs="Arial"/>
          <w:sz w:val="22"/>
          <w:szCs w:val="22"/>
        </w:rPr>
      </w:pPr>
      <w:r w:rsidRPr="00757F55">
        <w:rPr>
          <w:rFonts w:ascii="Arial" w:hAnsi="Arial" w:cs="Arial"/>
          <w:b/>
          <w:sz w:val="22"/>
          <w:szCs w:val="22"/>
        </w:rPr>
        <w:t>b</w:t>
      </w:r>
      <w:r w:rsidR="00564BEF">
        <w:rPr>
          <w:rFonts w:ascii="Arial" w:hAnsi="Arial" w:cs="Arial"/>
          <w:b/>
          <w:sz w:val="22"/>
          <w:szCs w:val="22"/>
        </w:rPr>
        <w:t>.</w:t>
      </w:r>
      <w:r w:rsidRPr="00757F55">
        <w:rPr>
          <w:rFonts w:ascii="Arial" w:hAnsi="Arial" w:cs="Arial"/>
          <w:b/>
          <w:sz w:val="22"/>
          <w:szCs w:val="22"/>
        </w:rPr>
        <w:tab/>
      </w:r>
      <w:r w:rsidR="00CE5DEF" w:rsidRPr="00757F55">
        <w:rPr>
          <w:rFonts w:ascii="Arial" w:hAnsi="Arial" w:cs="Arial"/>
          <w:b/>
          <w:sz w:val="22"/>
          <w:szCs w:val="22"/>
          <w:u w:val="single"/>
        </w:rPr>
        <w:t>Notice</w:t>
      </w:r>
      <w:r w:rsidR="009D39CE" w:rsidRPr="00757F55">
        <w:rPr>
          <w:rFonts w:ascii="Arial" w:hAnsi="Arial" w:cs="Arial"/>
          <w:sz w:val="22"/>
          <w:szCs w:val="22"/>
        </w:rPr>
        <w:t>.   Any notice or communication by either party to the other shall be in writing</w:t>
      </w:r>
      <w:r w:rsidRPr="00757F55">
        <w:rPr>
          <w:rFonts w:ascii="Arial" w:hAnsi="Arial" w:cs="Arial"/>
          <w:sz w:val="22"/>
          <w:szCs w:val="22"/>
        </w:rPr>
        <w:t>, in the E</w:t>
      </w:r>
      <w:r w:rsidR="00CE5DEF" w:rsidRPr="00757F55">
        <w:rPr>
          <w:rFonts w:ascii="Arial" w:hAnsi="Arial" w:cs="Arial"/>
          <w:sz w:val="22"/>
          <w:szCs w:val="22"/>
        </w:rPr>
        <w:t>nglish language,</w:t>
      </w:r>
      <w:r w:rsidR="009D39CE" w:rsidRPr="00757F55">
        <w:rPr>
          <w:rFonts w:ascii="Arial" w:hAnsi="Arial" w:cs="Arial"/>
          <w:sz w:val="22"/>
          <w:szCs w:val="22"/>
        </w:rPr>
        <w:t xml:space="preserve"> and shall be deemed to have been duly given if delivered personally, or sent by facsimile </w:t>
      </w:r>
      <w:r w:rsidR="00EA311B" w:rsidRPr="00757F55">
        <w:rPr>
          <w:rFonts w:ascii="Arial" w:hAnsi="Arial" w:cs="Arial"/>
          <w:sz w:val="22"/>
          <w:szCs w:val="22"/>
        </w:rPr>
        <w:t xml:space="preserve">or email </w:t>
      </w:r>
      <w:r w:rsidR="009D39CE" w:rsidRPr="00757F55">
        <w:rPr>
          <w:rFonts w:ascii="Arial" w:hAnsi="Arial" w:cs="Arial"/>
          <w:sz w:val="22"/>
          <w:szCs w:val="22"/>
        </w:rPr>
        <w:t>transmission, overnight mail, or prepaid registered mail, addressed to the other party as it appears below or at such other address as such party may hereafter specify.</w:t>
      </w:r>
    </w:p>
    <w:p w14:paraId="346A3973" w14:textId="77777777" w:rsidR="009D39CE" w:rsidRPr="00757F55" w:rsidRDefault="009D39CE" w:rsidP="00E672B1">
      <w:pPr>
        <w:jc w:val="both"/>
        <w:rPr>
          <w:rFonts w:ascii="Arial" w:hAnsi="Arial" w:cs="Arial"/>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9"/>
      </w:tblGrid>
      <w:tr w:rsidR="00CE5DEF" w:rsidRPr="005E3074" w14:paraId="1D3E31C5" w14:textId="77777777" w:rsidTr="3B83605B">
        <w:tc>
          <w:tcPr>
            <w:tcW w:w="4508" w:type="dxa"/>
          </w:tcPr>
          <w:p w14:paraId="1CB48E43" w14:textId="289631CC" w:rsidR="00CE5DEF" w:rsidRPr="00757F55" w:rsidRDefault="00CE5DEF" w:rsidP="00E672B1">
            <w:pPr>
              <w:jc w:val="both"/>
              <w:rPr>
                <w:rFonts w:ascii="Arial" w:hAnsi="Arial" w:cs="Arial"/>
                <w:sz w:val="22"/>
                <w:szCs w:val="22"/>
                <w:highlight w:val="yellow"/>
              </w:rPr>
            </w:pPr>
            <w:r w:rsidRPr="00757F55">
              <w:rPr>
                <w:rFonts w:ascii="Arial" w:hAnsi="Arial" w:cs="Arial"/>
                <w:b/>
                <w:bCs/>
                <w:sz w:val="22"/>
                <w:szCs w:val="22"/>
                <w:highlight w:val="yellow"/>
              </w:rPr>
              <w:t>T</w:t>
            </w:r>
            <w:r w:rsidR="003176BF" w:rsidRPr="00757F55">
              <w:rPr>
                <w:rFonts w:ascii="Arial" w:hAnsi="Arial" w:cs="Arial"/>
                <w:b/>
                <w:bCs/>
                <w:sz w:val="22"/>
                <w:szCs w:val="22"/>
                <w:highlight w:val="yellow"/>
              </w:rPr>
              <w:t>o [</w:t>
            </w:r>
            <w:r w:rsidR="003A22F0" w:rsidRPr="00757F55">
              <w:rPr>
                <w:rFonts w:ascii="Arial" w:hAnsi="Arial" w:cs="Arial"/>
                <w:b/>
                <w:bCs/>
                <w:sz w:val="22"/>
                <w:szCs w:val="22"/>
                <w:highlight w:val="yellow"/>
              </w:rPr>
              <w:t>INSTITUTION</w:t>
            </w:r>
            <w:r w:rsidR="003176BF" w:rsidRPr="00757F55">
              <w:rPr>
                <w:rFonts w:ascii="Arial" w:hAnsi="Arial" w:cs="Arial"/>
                <w:b/>
                <w:bCs/>
                <w:sz w:val="22"/>
                <w:szCs w:val="22"/>
                <w:highlight w:val="yellow"/>
              </w:rPr>
              <w:t xml:space="preserve"> NAME]</w:t>
            </w:r>
            <w:r w:rsidRPr="00757F55">
              <w:rPr>
                <w:rFonts w:ascii="Arial" w:hAnsi="Arial" w:cs="Arial"/>
                <w:b/>
                <w:bCs/>
                <w:sz w:val="22"/>
                <w:szCs w:val="22"/>
                <w:highlight w:val="yellow"/>
              </w:rPr>
              <w:t>:</w:t>
            </w:r>
          </w:p>
        </w:tc>
        <w:tc>
          <w:tcPr>
            <w:tcW w:w="4509" w:type="dxa"/>
          </w:tcPr>
          <w:p w14:paraId="62F3CB10" w14:textId="3A20BD64" w:rsidR="00CE5DEF" w:rsidRPr="00757F55" w:rsidRDefault="003A22F0" w:rsidP="00E672B1">
            <w:pPr>
              <w:jc w:val="both"/>
              <w:rPr>
                <w:rFonts w:ascii="Arial" w:hAnsi="Arial" w:cs="Arial"/>
                <w:b/>
                <w:bCs/>
                <w:sz w:val="22"/>
                <w:szCs w:val="22"/>
                <w:highlight w:val="yellow"/>
              </w:rPr>
            </w:pPr>
            <w:r w:rsidRPr="00757F55">
              <w:rPr>
                <w:rFonts w:ascii="Arial" w:hAnsi="Arial" w:cs="Arial"/>
                <w:b/>
                <w:bCs/>
                <w:sz w:val="22"/>
                <w:szCs w:val="22"/>
                <w:highlight w:val="yellow"/>
              </w:rPr>
              <w:t>INSTITUTION</w:t>
            </w:r>
            <w:r w:rsidR="003176BF" w:rsidRPr="00757F55">
              <w:rPr>
                <w:rFonts w:ascii="Arial" w:hAnsi="Arial" w:cs="Arial"/>
                <w:b/>
                <w:bCs/>
                <w:sz w:val="22"/>
                <w:szCs w:val="22"/>
                <w:highlight w:val="yellow"/>
              </w:rPr>
              <w:t xml:space="preserve"> ADDRESS </w:t>
            </w:r>
          </w:p>
          <w:p w14:paraId="66F8FCBA" w14:textId="77777777" w:rsidR="003176BF" w:rsidRPr="00757F55" w:rsidRDefault="003176BF" w:rsidP="00E672B1">
            <w:pPr>
              <w:jc w:val="both"/>
              <w:rPr>
                <w:rFonts w:ascii="Arial" w:hAnsi="Arial" w:cs="Arial"/>
                <w:b/>
                <w:bCs/>
                <w:sz w:val="22"/>
                <w:szCs w:val="22"/>
                <w:highlight w:val="yellow"/>
              </w:rPr>
            </w:pPr>
            <w:r w:rsidRPr="00757F55">
              <w:rPr>
                <w:rFonts w:ascii="Arial" w:hAnsi="Arial" w:cs="Arial"/>
                <w:b/>
                <w:bCs/>
                <w:sz w:val="22"/>
                <w:szCs w:val="22"/>
                <w:highlight w:val="yellow"/>
              </w:rPr>
              <w:t xml:space="preserve">CONTACT </w:t>
            </w:r>
          </w:p>
          <w:p w14:paraId="55C26233" w14:textId="56CBD4E5" w:rsidR="003176BF" w:rsidRPr="00757F55" w:rsidRDefault="003176BF" w:rsidP="00E672B1">
            <w:pPr>
              <w:jc w:val="both"/>
              <w:rPr>
                <w:rFonts w:ascii="Arial" w:hAnsi="Arial" w:cs="Arial"/>
                <w:sz w:val="22"/>
                <w:szCs w:val="22"/>
                <w:highlight w:val="yellow"/>
              </w:rPr>
            </w:pPr>
            <w:r w:rsidRPr="00757F55">
              <w:rPr>
                <w:rFonts w:ascii="Arial" w:hAnsi="Arial" w:cs="Arial"/>
                <w:b/>
                <w:bCs/>
                <w:sz w:val="22"/>
                <w:szCs w:val="22"/>
                <w:highlight w:val="yellow"/>
              </w:rPr>
              <w:t>EMAIL</w:t>
            </w:r>
          </w:p>
        </w:tc>
      </w:tr>
      <w:tr w:rsidR="00CE5DEF" w:rsidRPr="005E3074" w14:paraId="46F55A2C" w14:textId="77777777" w:rsidTr="3B83605B">
        <w:tc>
          <w:tcPr>
            <w:tcW w:w="4508" w:type="dxa"/>
          </w:tcPr>
          <w:p w14:paraId="760813FA" w14:textId="77777777" w:rsidR="00CE5DEF" w:rsidRPr="00757F55" w:rsidRDefault="00CE5DEF" w:rsidP="00E672B1">
            <w:pPr>
              <w:jc w:val="both"/>
              <w:rPr>
                <w:rFonts w:ascii="Arial" w:hAnsi="Arial" w:cs="Arial"/>
                <w:sz w:val="22"/>
                <w:szCs w:val="22"/>
              </w:rPr>
            </w:pPr>
          </w:p>
        </w:tc>
        <w:tc>
          <w:tcPr>
            <w:tcW w:w="4509" w:type="dxa"/>
          </w:tcPr>
          <w:p w14:paraId="2EF34D9D" w14:textId="08833323" w:rsidR="00033ED6" w:rsidRPr="00757F55" w:rsidRDefault="00033ED6" w:rsidP="00120A47">
            <w:pPr>
              <w:rPr>
                <w:rFonts w:ascii="Arial" w:hAnsi="Arial" w:cs="Arial"/>
                <w:sz w:val="22"/>
                <w:szCs w:val="22"/>
              </w:rPr>
            </w:pPr>
          </w:p>
        </w:tc>
      </w:tr>
      <w:tr w:rsidR="00CE5DEF" w:rsidRPr="005E3074" w14:paraId="1081CFBE" w14:textId="77777777" w:rsidTr="3B83605B">
        <w:tc>
          <w:tcPr>
            <w:tcW w:w="4508" w:type="dxa"/>
          </w:tcPr>
          <w:p w14:paraId="0C4F2C0D" w14:textId="77777777" w:rsidR="00CE5DEF" w:rsidRPr="00757F55" w:rsidRDefault="00CE5DEF" w:rsidP="00E672B1">
            <w:pPr>
              <w:jc w:val="both"/>
              <w:rPr>
                <w:rFonts w:ascii="Arial" w:hAnsi="Arial" w:cs="Arial"/>
                <w:sz w:val="22"/>
                <w:szCs w:val="22"/>
              </w:rPr>
            </w:pPr>
          </w:p>
        </w:tc>
        <w:tc>
          <w:tcPr>
            <w:tcW w:w="4509" w:type="dxa"/>
          </w:tcPr>
          <w:p w14:paraId="5459B501" w14:textId="77777777" w:rsidR="00CE5DEF" w:rsidRPr="00757F55" w:rsidRDefault="00CE5DEF" w:rsidP="00E672B1">
            <w:pPr>
              <w:jc w:val="both"/>
              <w:rPr>
                <w:rFonts w:ascii="Arial" w:hAnsi="Arial" w:cs="Arial"/>
                <w:sz w:val="22"/>
                <w:szCs w:val="22"/>
              </w:rPr>
            </w:pPr>
          </w:p>
        </w:tc>
      </w:tr>
      <w:tr w:rsidR="00CE5DEF" w:rsidRPr="005E3074" w14:paraId="355768F4" w14:textId="77777777" w:rsidTr="00A33B86">
        <w:trPr>
          <w:trHeight w:val="1035"/>
        </w:trPr>
        <w:tc>
          <w:tcPr>
            <w:tcW w:w="4508" w:type="dxa"/>
          </w:tcPr>
          <w:p w14:paraId="5F0B6079" w14:textId="6BF8E86C" w:rsidR="00CE5DEF" w:rsidRPr="00757F55" w:rsidRDefault="00CE5DEF" w:rsidP="00E672B1">
            <w:pPr>
              <w:jc w:val="both"/>
              <w:rPr>
                <w:rFonts w:ascii="Arial" w:hAnsi="Arial" w:cs="Arial"/>
                <w:sz w:val="22"/>
                <w:szCs w:val="22"/>
              </w:rPr>
            </w:pPr>
            <w:r w:rsidRPr="00757F55">
              <w:rPr>
                <w:rFonts w:ascii="Arial" w:hAnsi="Arial" w:cs="Arial"/>
                <w:b/>
                <w:sz w:val="22"/>
                <w:szCs w:val="22"/>
              </w:rPr>
              <w:t xml:space="preserve">To </w:t>
            </w:r>
            <w:r w:rsidR="00A33B86" w:rsidRPr="00757F55">
              <w:rPr>
                <w:rFonts w:ascii="Arial" w:hAnsi="Arial" w:cs="Arial"/>
                <w:b/>
                <w:sz w:val="22"/>
                <w:szCs w:val="22"/>
              </w:rPr>
              <w:t>RUTGERS</w:t>
            </w:r>
            <w:r w:rsidRPr="00757F55">
              <w:rPr>
                <w:rFonts w:ascii="Arial" w:hAnsi="Arial" w:cs="Arial"/>
                <w:b/>
                <w:sz w:val="22"/>
                <w:szCs w:val="22"/>
              </w:rPr>
              <w:t>:</w:t>
            </w:r>
          </w:p>
        </w:tc>
        <w:tc>
          <w:tcPr>
            <w:tcW w:w="4509" w:type="dxa"/>
          </w:tcPr>
          <w:p w14:paraId="1F2C3683" w14:textId="77777777" w:rsidR="00747BC4" w:rsidRPr="00757F55" w:rsidRDefault="00747BC4" w:rsidP="00747BC4">
            <w:pPr>
              <w:spacing w:line="259" w:lineRule="auto"/>
              <w:rPr>
                <w:rFonts w:ascii="Arial" w:hAnsi="Arial" w:cs="Arial"/>
                <w:sz w:val="22"/>
                <w:szCs w:val="22"/>
              </w:rPr>
            </w:pPr>
            <w:r w:rsidRPr="00757F55">
              <w:rPr>
                <w:rFonts w:ascii="Arial" w:hAnsi="Arial" w:cs="Arial"/>
                <w:sz w:val="22"/>
                <w:szCs w:val="22"/>
              </w:rPr>
              <w:t xml:space="preserve">Rutgers, The State University </w:t>
            </w:r>
          </w:p>
          <w:p w14:paraId="7E340545" w14:textId="77777777" w:rsidR="00747BC4" w:rsidRPr="00757F55" w:rsidRDefault="00747BC4" w:rsidP="00747BC4">
            <w:pPr>
              <w:spacing w:line="259" w:lineRule="auto"/>
              <w:ind w:right="-540"/>
              <w:rPr>
                <w:rFonts w:ascii="Arial" w:hAnsi="Arial" w:cs="Arial"/>
                <w:sz w:val="22"/>
                <w:szCs w:val="22"/>
              </w:rPr>
            </w:pPr>
            <w:r w:rsidRPr="00757F55">
              <w:rPr>
                <w:rFonts w:ascii="Arial" w:hAnsi="Arial" w:cs="Arial"/>
                <w:sz w:val="22"/>
                <w:szCs w:val="22"/>
              </w:rPr>
              <w:t>Office for Research- Research Contract Services</w:t>
            </w:r>
          </w:p>
          <w:p w14:paraId="2CBB256C" w14:textId="79371AA3" w:rsidR="00747BC4" w:rsidRPr="00757F55" w:rsidRDefault="00747BC4" w:rsidP="00747BC4">
            <w:pPr>
              <w:spacing w:line="259" w:lineRule="auto"/>
              <w:rPr>
                <w:rFonts w:ascii="Arial" w:hAnsi="Arial" w:cs="Arial"/>
                <w:sz w:val="22"/>
                <w:szCs w:val="22"/>
              </w:rPr>
            </w:pPr>
            <w:r w:rsidRPr="00757F55">
              <w:rPr>
                <w:rFonts w:ascii="Arial" w:hAnsi="Arial" w:cs="Arial"/>
                <w:sz w:val="22"/>
                <w:szCs w:val="22"/>
              </w:rPr>
              <w:t>33 Knightsbridge Road, 2</w:t>
            </w:r>
            <w:r w:rsidR="00D5658C" w:rsidRPr="00757F55">
              <w:rPr>
                <w:rFonts w:ascii="Arial" w:hAnsi="Arial" w:cs="Arial"/>
                <w:sz w:val="22"/>
                <w:szCs w:val="22"/>
                <w:vertAlign w:val="superscript"/>
              </w:rPr>
              <w:t>nd</w:t>
            </w:r>
            <w:r w:rsidR="00D5658C">
              <w:rPr>
                <w:rFonts w:ascii="Arial" w:hAnsi="Arial" w:cs="Arial"/>
                <w:sz w:val="22"/>
                <w:szCs w:val="22"/>
              </w:rPr>
              <w:t xml:space="preserve"> Floor</w:t>
            </w:r>
            <w:r w:rsidRPr="00757F55">
              <w:rPr>
                <w:rFonts w:ascii="Arial" w:hAnsi="Arial" w:cs="Arial"/>
                <w:sz w:val="22"/>
                <w:szCs w:val="22"/>
              </w:rPr>
              <w:t xml:space="preserve"> East</w:t>
            </w:r>
          </w:p>
          <w:p w14:paraId="229775BB" w14:textId="77777777" w:rsidR="00747BC4" w:rsidRPr="00757F55" w:rsidRDefault="00747BC4" w:rsidP="00747BC4">
            <w:pPr>
              <w:spacing w:line="259" w:lineRule="auto"/>
              <w:rPr>
                <w:rFonts w:ascii="Arial" w:hAnsi="Arial" w:cs="Arial"/>
                <w:sz w:val="22"/>
                <w:szCs w:val="22"/>
              </w:rPr>
            </w:pPr>
            <w:r w:rsidRPr="00757F55">
              <w:rPr>
                <w:rFonts w:ascii="Arial" w:hAnsi="Arial" w:cs="Arial"/>
                <w:sz w:val="22"/>
                <w:szCs w:val="22"/>
              </w:rPr>
              <w:t>Piscataway, NJ 08854</w:t>
            </w:r>
          </w:p>
          <w:p w14:paraId="278C4414" w14:textId="77777777" w:rsidR="00747BC4" w:rsidRPr="00757F55" w:rsidRDefault="00747BC4" w:rsidP="00747BC4">
            <w:pPr>
              <w:spacing w:line="259" w:lineRule="auto"/>
              <w:rPr>
                <w:rFonts w:ascii="Arial" w:hAnsi="Arial" w:cs="Arial"/>
                <w:sz w:val="22"/>
                <w:szCs w:val="22"/>
              </w:rPr>
            </w:pPr>
            <w:r w:rsidRPr="00757F55">
              <w:rPr>
                <w:rFonts w:ascii="Arial" w:hAnsi="Arial" w:cs="Arial"/>
                <w:sz w:val="22"/>
                <w:szCs w:val="22"/>
              </w:rPr>
              <w:t>Attn: Executive Director, RCS</w:t>
            </w:r>
          </w:p>
          <w:p w14:paraId="4B1C6F22" w14:textId="77777777" w:rsidR="00747BC4" w:rsidRPr="00757F55" w:rsidRDefault="00747BC4" w:rsidP="00747BC4">
            <w:pPr>
              <w:ind w:right="-900"/>
              <w:jc w:val="both"/>
              <w:rPr>
                <w:rFonts w:ascii="Arial" w:hAnsi="Arial" w:cs="Arial"/>
                <w:sz w:val="22"/>
                <w:szCs w:val="22"/>
              </w:rPr>
            </w:pPr>
            <w:r w:rsidRPr="00757F55">
              <w:rPr>
                <w:rFonts w:ascii="Arial" w:hAnsi="Arial" w:cs="Arial"/>
                <w:sz w:val="22"/>
                <w:szCs w:val="22"/>
              </w:rPr>
              <w:t xml:space="preserve">Email: </w:t>
            </w:r>
            <w:hyperlink r:id="rId12" w:history="1">
              <w:r w:rsidRPr="00757F55">
                <w:rPr>
                  <w:rStyle w:val="Hyperlink"/>
                  <w:rFonts w:ascii="Arial" w:hAnsi="Arial" w:cs="Arial"/>
                  <w:sz w:val="22"/>
                  <w:szCs w:val="22"/>
                </w:rPr>
                <w:t>ru-researchcontracts@research.rutgers.edu</w:t>
              </w:r>
            </w:hyperlink>
          </w:p>
          <w:p w14:paraId="5280E17D" w14:textId="708AD6E5" w:rsidR="00A33B86" w:rsidRPr="00757F55" w:rsidRDefault="00A33B86" w:rsidP="00A33B86">
            <w:pPr>
              <w:ind w:left="144"/>
              <w:jc w:val="both"/>
              <w:rPr>
                <w:rFonts w:ascii="Arial" w:hAnsi="Arial" w:cs="Arial"/>
                <w:sz w:val="22"/>
                <w:szCs w:val="22"/>
              </w:rPr>
            </w:pPr>
          </w:p>
        </w:tc>
      </w:tr>
    </w:tbl>
    <w:p w14:paraId="77B94531" w14:textId="316203E0" w:rsidR="00A33B86" w:rsidRPr="00757F55" w:rsidRDefault="00A33B86" w:rsidP="00E672B1">
      <w:pPr>
        <w:jc w:val="both"/>
        <w:rPr>
          <w:rFonts w:ascii="Arial" w:hAnsi="Arial" w:cs="Arial"/>
          <w:sz w:val="22"/>
          <w:szCs w:val="22"/>
        </w:rPr>
      </w:pPr>
    </w:p>
    <w:p w14:paraId="346A3987" w14:textId="76F4349F" w:rsidR="009D39CE" w:rsidRPr="00757F55" w:rsidRDefault="00BA4018" w:rsidP="00564BEF">
      <w:pPr>
        <w:ind w:left="720"/>
        <w:jc w:val="both"/>
        <w:rPr>
          <w:rFonts w:ascii="Arial" w:hAnsi="Arial" w:cs="Arial"/>
          <w:sz w:val="22"/>
          <w:szCs w:val="22"/>
        </w:rPr>
      </w:pPr>
      <w:r w:rsidRPr="00757F55">
        <w:rPr>
          <w:rFonts w:ascii="Arial" w:hAnsi="Arial" w:cs="Arial"/>
          <w:b/>
          <w:sz w:val="22"/>
          <w:szCs w:val="22"/>
        </w:rPr>
        <w:t>c</w:t>
      </w:r>
      <w:r w:rsidR="00564BEF">
        <w:rPr>
          <w:rFonts w:ascii="Arial" w:hAnsi="Arial" w:cs="Arial"/>
          <w:b/>
          <w:sz w:val="22"/>
          <w:szCs w:val="22"/>
        </w:rPr>
        <w:t>.</w:t>
      </w:r>
      <w:r w:rsidRPr="00757F55">
        <w:rPr>
          <w:rFonts w:ascii="Arial" w:hAnsi="Arial" w:cs="Arial"/>
          <w:b/>
          <w:sz w:val="22"/>
          <w:szCs w:val="22"/>
        </w:rPr>
        <w:tab/>
      </w:r>
      <w:r w:rsidR="00CE5DEF" w:rsidRPr="00757F55">
        <w:rPr>
          <w:rFonts w:ascii="Arial" w:hAnsi="Arial" w:cs="Arial"/>
          <w:b/>
          <w:sz w:val="22"/>
          <w:szCs w:val="22"/>
          <w:u w:val="single"/>
        </w:rPr>
        <w:t>Modifications</w:t>
      </w:r>
      <w:r w:rsidR="009D39CE" w:rsidRPr="00757F55">
        <w:rPr>
          <w:rFonts w:ascii="Arial" w:hAnsi="Arial" w:cs="Arial"/>
          <w:sz w:val="22"/>
          <w:szCs w:val="22"/>
        </w:rPr>
        <w:t>.   This Agreement may not be amended or modified except in a writing signed by both Parties.</w:t>
      </w:r>
    </w:p>
    <w:p w14:paraId="346A3989" w14:textId="77777777" w:rsidR="009D39CE" w:rsidRPr="00757F55" w:rsidRDefault="009D39CE" w:rsidP="00E672B1">
      <w:pPr>
        <w:jc w:val="both"/>
        <w:rPr>
          <w:rFonts w:ascii="Arial" w:hAnsi="Arial" w:cs="Arial"/>
          <w:sz w:val="22"/>
          <w:szCs w:val="22"/>
        </w:rPr>
      </w:pPr>
    </w:p>
    <w:p w14:paraId="346A398A" w14:textId="69D77E21" w:rsidR="009D39CE" w:rsidRPr="00757F55" w:rsidRDefault="00BA4018" w:rsidP="00564BEF">
      <w:pPr>
        <w:ind w:left="720"/>
        <w:jc w:val="both"/>
        <w:rPr>
          <w:rFonts w:ascii="Arial" w:hAnsi="Arial" w:cs="Arial"/>
          <w:sz w:val="22"/>
          <w:szCs w:val="22"/>
        </w:rPr>
      </w:pPr>
      <w:r w:rsidRPr="00757F55">
        <w:rPr>
          <w:rFonts w:ascii="Arial" w:hAnsi="Arial" w:cs="Arial"/>
          <w:b/>
          <w:sz w:val="22"/>
          <w:szCs w:val="22"/>
        </w:rPr>
        <w:t>d</w:t>
      </w:r>
      <w:r w:rsidR="00564BEF">
        <w:rPr>
          <w:rFonts w:ascii="Arial" w:hAnsi="Arial" w:cs="Arial"/>
          <w:b/>
          <w:sz w:val="22"/>
          <w:szCs w:val="22"/>
        </w:rPr>
        <w:t>.</w:t>
      </w:r>
      <w:r w:rsidRPr="00757F55">
        <w:rPr>
          <w:rFonts w:ascii="Arial" w:hAnsi="Arial" w:cs="Arial"/>
          <w:b/>
          <w:sz w:val="22"/>
          <w:szCs w:val="22"/>
        </w:rPr>
        <w:tab/>
      </w:r>
      <w:r w:rsidR="00CE5DEF" w:rsidRPr="00757F55">
        <w:rPr>
          <w:rFonts w:ascii="Arial" w:hAnsi="Arial" w:cs="Arial"/>
          <w:b/>
          <w:sz w:val="22"/>
          <w:szCs w:val="22"/>
          <w:u w:val="single"/>
        </w:rPr>
        <w:t>Heading and Captions</w:t>
      </w:r>
      <w:r w:rsidR="009D39CE" w:rsidRPr="00757F55">
        <w:rPr>
          <w:rFonts w:ascii="Arial" w:hAnsi="Arial" w:cs="Arial"/>
          <w:sz w:val="22"/>
          <w:szCs w:val="22"/>
        </w:rPr>
        <w:t>.   Heading and captions in this Agreement are for convenience only, do not form a part of this Agreement, and shall in no way affect its interpretation.</w:t>
      </w:r>
    </w:p>
    <w:p w14:paraId="346A398C" w14:textId="77777777" w:rsidR="00C7200D" w:rsidRPr="00757F55" w:rsidRDefault="00C7200D" w:rsidP="00E672B1">
      <w:pPr>
        <w:jc w:val="both"/>
        <w:rPr>
          <w:rFonts w:ascii="Arial" w:hAnsi="Arial" w:cs="Arial"/>
          <w:sz w:val="22"/>
          <w:szCs w:val="22"/>
        </w:rPr>
      </w:pPr>
    </w:p>
    <w:p w14:paraId="346A398D" w14:textId="5001B200" w:rsidR="009D39CE" w:rsidRPr="00564BEF" w:rsidRDefault="00BA4018" w:rsidP="00564BEF">
      <w:pPr>
        <w:ind w:left="720"/>
        <w:jc w:val="both"/>
        <w:rPr>
          <w:rFonts w:ascii="Arial" w:hAnsi="Arial" w:cs="Arial"/>
          <w:sz w:val="22"/>
          <w:szCs w:val="22"/>
        </w:rPr>
      </w:pPr>
      <w:r w:rsidRPr="00757F55">
        <w:rPr>
          <w:rFonts w:ascii="Arial" w:hAnsi="Arial" w:cs="Arial"/>
          <w:b/>
          <w:sz w:val="22"/>
          <w:szCs w:val="22"/>
        </w:rPr>
        <w:t>e</w:t>
      </w:r>
      <w:r w:rsidR="00564BEF">
        <w:rPr>
          <w:rFonts w:ascii="Arial" w:hAnsi="Arial" w:cs="Arial"/>
          <w:b/>
          <w:sz w:val="22"/>
          <w:szCs w:val="22"/>
        </w:rPr>
        <w:t>.</w:t>
      </w:r>
      <w:r w:rsidRPr="00757F55">
        <w:rPr>
          <w:rFonts w:ascii="Arial" w:hAnsi="Arial" w:cs="Arial"/>
          <w:b/>
          <w:sz w:val="22"/>
          <w:szCs w:val="22"/>
        </w:rPr>
        <w:tab/>
      </w:r>
      <w:r w:rsidR="00CE5DEF" w:rsidRPr="00757F55">
        <w:rPr>
          <w:rFonts w:ascii="Arial" w:hAnsi="Arial" w:cs="Arial"/>
          <w:b/>
          <w:sz w:val="22"/>
          <w:szCs w:val="22"/>
          <w:u w:val="single"/>
        </w:rPr>
        <w:t>Survivability</w:t>
      </w:r>
      <w:r w:rsidR="009D39CE" w:rsidRPr="00757F55">
        <w:rPr>
          <w:rFonts w:ascii="Arial" w:hAnsi="Arial" w:cs="Arial"/>
          <w:sz w:val="22"/>
          <w:szCs w:val="22"/>
        </w:rPr>
        <w:t xml:space="preserve">.   </w:t>
      </w:r>
      <w:hyperlink r:id="rId13" w:history="1">
        <w:r w:rsidR="00564BEF" w:rsidRPr="00564BEF">
          <w:rPr>
            <w:rFonts w:ascii="Arial" w:hAnsi="Arial" w:cs="Arial"/>
            <w:sz w:val="22"/>
            <w:szCs w:val="22"/>
          </w:rPr>
          <w:t>All</w:t>
        </w:r>
      </w:hyperlink>
      <w:r w:rsidR="00564BEF" w:rsidRPr="00564BEF">
        <w:rPr>
          <w:rFonts w:ascii="Arial" w:hAnsi="Arial" w:cs="Arial"/>
          <w:sz w:val="22"/>
          <w:szCs w:val="22"/>
        </w:rPr>
        <w:t> provisions regarding warranty, liability, and limits thereon, and confidentiality and/or protections of proprietary rights shall survive the termination of this Agreement.</w:t>
      </w:r>
    </w:p>
    <w:p w14:paraId="346A398F" w14:textId="77777777" w:rsidR="009D39CE" w:rsidRPr="00757F55" w:rsidRDefault="009D39CE" w:rsidP="00E672B1">
      <w:pPr>
        <w:jc w:val="both"/>
        <w:rPr>
          <w:rFonts w:ascii="Arial" w:hAnsi="Arial" w:cs="Arial"/>
          <w:sz w:val="22"/>
          <w:szCs w:val="22"/>
        </w:rPr>
      </w:pPr>
    </w:p>
    <w:p w14:paraId="346A3990" w14:textId="3A68E63C" w:rsidR="009D39CE" w:rsidRPr="00757F55" w:rsidRDefault="00BA4018" w:rsidP="00564BEF">
      <w:pPr>
        <w:ind w:left="720"/>
        <w:jc w:val="both"/>
        <w:rPr>
          <w:rFonts w:ascii="Arial" w:hAnsi="Arial" w:cs="Arial"/>
          <w:sz w:val="22"/>
          <w:szCs w:val="22"/>
        </w:rPr>
      </w:pPr>
      <w:r w:rsidRPr="00757F55">
        <w:rPr>
          <w:rFonts w:ascii="Arial" w:hAnsi="Arial" w:cs="Arial"/>
          <w:b/>
          <w:sz w:val="22"/>
          <w:szCs w:val="22"/>
        </w:rPr>
        <w:lastRenderedPageBreak/>
        <w:t>f</w:t>
      </w:r>
      <w:r w:rsidR="00564BEF">
        <w:rPr>
          <w:rFonts w:ascii="Arial" w:hAnsi="Arial" w:cs="Arial"/>
          <w:b/>
          <w:sz w:val="22"/>
          <w:szCs w:val="22"/>
        </w:rPr>
        <w:t>.</w:t>
      </w:r>
      <w:r w:rsidRPr="00757F55">
        <w:rPr>
          <w:rFonts w:ascii="Arial" w:hAnsi="Arial" w:cs="Arial"/>
          <w:b/>
          <w:sz w:val="22"/>
          <w:szCs w:val="22"/>
        </w:rPr>
        <w:tab/>
      </w:r>
      <w:r w:rsidR="00CE5DEF" w:rsidRPr="00757F55">
        <w:rPr>
          <w:rFonts w:ascii="Arial" w:hAnsi="Arial" w:cs="Arial"/>
          <w:b/>
          <w:sz w:val="22"/>
          <w:szCs w:val="22"/>
          <w:u w:val="single"/>
        </w:rPr>
        <w:t>Severability</w:t>
      </w:r>
      <w:r w:rsidR="009D39CE" w:rsidRPr="00757F55">
        <w:rPr>
          <w:rFonts w:ascii="Arial" w:hAnsi="Arial" w:cs="Arial"/>
          <w:sz w:val="22"/>
          <w:szCs w:val="22"/>
        </w:rPr>
        <w:t>.   The provisions of this Agreement are severable.   If any one or more of such provisions are judicially determined to be illegal or otherwise unenforceable, either in whole or in part, the remaining provisions or portions of this Agreement shall continue to be binding and enforceable.</w:t>
      </w:r>
    </w:p>
    <w:p w14:paraId="346A3992" w14:textId="77777777" w:rsidR="009D39CE" w:rsidRPr="00757F55" w:rsidRDefault="009D39CE" w:rsidP="00E672B1">
      <w:pPr>
        <w:jc w:val="both"/>
        <w:rPr>
          <w:rFonts w:ascii="Arial" w:hAnsi="Arial" w:cs="Arial"/>
          <w:sz w:val="22"/>
          <w:szCs w:val="22"/>
        </w:rPr>
      </w:pPr>
    </w:p>
    <w:p w14:paraId="346A3993" w14:textId="180F110E" w:rsidR="009D39CE" w:rsidRPr="00757F55" w:rsidRDefault="00BA4018" w:rsidP="00564BEF">
      <w:pPr>
        <w:ind w:left="720"/>
        <w:jc w:val="both"/>
        <w:rPr>
          <w:rFonts w:ascii="Arial" w:hAnsi="Arial" w:cs="Arial"/>
          <w:sz w:val="22"/>
          <w:szCs w:val="22"/>
        </w:rPr>
      </w:pPr>
      <w:r w:rsidRPr="00757F55">
        <w:rPr>
          <w:rFonts w:ascii="Arial" w:hAnsi="Arial" w:cs="Arial"/>
          <w:b/>
          <w:sz w:val="22"/>
          <w:szCs w:val="22"/>
        </w:rPr>
        <w:t>g</w:t>
      </w:r>
      <w:r w:rsidR="00564BEF">
        <w:rPr>
          <w:rFonts w:ascii="Arial" w:hAnsi="Arial" w:cs="Arial"/>
          <w:b/>
          <w:sz w:val="22"/>
          <w:szCs w:val="22"/>
        </w:rPr>
        <w:t>.</w:t>
      </w:r>
      <w:r w:rsidRPr="00757F55">
        <w:rPr>
          <w:rFonts w:ascii="Arial" w:hAnsi="Arial" w:cs="Arial"/>
          <w:b/>
          <w:sz w:val="22"/>
          <w:szCs w:val="22"/>
        </w:rPr>
        <w:tab/>
      </w:r>
      <w:r w:rsidR="00CE5DEF" w:rsidRPr="00757F55">
        <w:rPr>
          <w:rFonts w:ascii="Arial" w:hAnsi="Arial" w:cs="Arial"/>
          <w:b/>
          <w:sz w:val="22"/>
          <w:szCs w:val="22"/>
          <w:u w:val="single"/>
        </w:rPr>
        <w:t>Entire Agreement</w:t>
      </w:r>
      <w:r w:rsidR="009D39CE" w:rsidRPr="00757F55">
        <w:rPr>
          <w:rFonts w:ascii="Arial" w:hAnsi="Arial" w:cs="Arial"/>
          <w:sz w:val="22"/>
          <w:szCs w:val="22"/>
        </w:rPr>
        <w:t>.   This Agreement constitutes the entire agreement between the Parties with respect to the subject matter hereof and supersedes all prior agreements or understanding, whether oral or written, between the Parties relating to the subject matter hereof.</w:t>
      </w:r>
    </w:p>
    <w:p w14:paraId="346A3995" w14:textId="77777777" w:rsidR="009D39CE" w:rsidRPr="00757F55" w:rsidRDefault="009D39CE" w:rsidP="00E672B1">
      <w:pPr>
        <w:jc w:val="both"/>
        <w:rPr>
          <w:rFonts w:ascii="Arial" w:hAnsi="Arial" w:cs="Arial"/>
          <w:sz w:val="22"/>
          <w:szCs w:val="22"/>
        </w:rPr>
      </w:pPr>
    </w:p>
    <w:p w14:paraId="346A3996" w14:textId="3667DA18" w:rsidR="009D39CE" w:rsidRPr="00757F55" w:rsidRDefault="009D39CE" w:rsidP="00E672B1">
      <w:pPr>
        <w:numPr>
          <w:ilvl w:val="0"/>
          <w:numId w:val="1"/>
        </w:numPr>
        <w:tabs>
          <w:tab w:val="clear" w:pos="720"/>
          <w:tab w:val="num" w:pos="0"/>
        </w:tabs>
        <w:ind w:left="0" w:firstLine="0"/>
        <w:jc w:val="both"/>
        <w:rPr>
          <w:rFonts w:ascii="Arial" w:hAnsi="Arial" w:cs="Arial"/>
          <w:sz w:val="22"/>
          <w:szCs w:val="22"/>
        </w:rPr>
      </w:pPr>
      <w:r w:rsidRPr="00757F55">
        <w:rPr>
          <w:rFonts w:ascii="Arial" w:hAnsi="Arial" w:cs="Arial"/>
          <w:b/>
          <w:sz w:val="22"/>
          <w:szCs w:val="22"/>
          <w:u w:val="single"/>
        </w:rPr>
        <w:t>SIGNATURES</w:t>
      </w:r>
      <w:r w:rsidRPr="00757F55">
        <w:rPr>
          <w:rFonts w:ascii="Arial" w:hAnsi="Arial" w:cs="Arial"/>
          <w:sz w:val="22"/>
          <w:szCs w:val="22"/>
        </w:rPr>
        <w:t xml:space="preserve">.   Facsimile </w:t>
      </w:r>
      <w:r w:rsidR="0089592C" w:rsidRPr="00757F55">
        <w:rPr>
          <w:rFonts w:ascii="Arial" w:hAnsi="Arial" w:cs="Arial"/>
          <w:sz w:val="22"/>
          <w:szCs w:val="22"/>
        </w:rPr>
        <w:t xml:space="preserve">and/or scanned (portable document format) PDF </w:t>
      </w:r>
      <w:r w:rsidRPr="00757F55">
        <w:rPr>
          <w:rFonts w:ascii="Arial" w:hAnsi="Arial" w:cs="Arial"/>
          <w:sz w:val="22"/>
          <w:szCs w:val="22"/>
        </w:rPr>
        <w:t>signatures</w:t>
      </w:r>
      <w:r w:rsidR="00B25755" w:rsidRPr="00757F55">
        <w:rPr>
          <w:rFonts w:ascii="Arial" w:hAnsi="Arial" w:cs="Arial"/>
          <w:sz w:val="22"/>
          <w:szCs w:val="22"/>
        </w:rPr>
        <w:t xml:space="preserve"> and/or electronic signatures</w:t>
      </w:r>
      <w:r w:rsidRPr="00757F55">
        <w:rPr>
          <w:rFonts w:ascii="Arial" w:hAnsi="Arial" w:cs="Arial"/>
          <w:sz w:val="22"/>
          <w:szCs w:val="22"/>
        </w:rPr>
        <w:t xml:space="preserve"> are deemed equivalent to original signatures for purposes of this Agreement.</w:t>
      </w:r>
    </w:p>
    <w:p w14:paraId="18D37C3B" w14:textId="77777777" w:rsidR="00FA7C6C" w:rsidRPr="00757F55" w:rsidRDefault="00FA7C6C" w:rsidP="00FA7C6C">
      <w:pPr>
        <w:jc w:val="center"/>
        <w:rPr>
          <w:rFonts w:ascii="Arial" w:hAnsi="Arial" w:cs="Arial"/>
          <w:i/>
          <w:sz w:val="22"/>
          <w:szCs w:val="22"/>
        </w:rPr>
      </w:pPr>
    </w:p>
    <w:p w14:paraId="2A74EB50" w14:textId="77777777" w:rsidR="00890F3E" w:rsidRPr="00757F55" w:rsidRDefault="00890F3E" w:rsidP="00757F55">
      <w:pPr>
        <w:jc w:val="center"/>
        <w:rPr>
          <w:rFonts w:ascii="Arial" w:hAnsi="Arial" w:cs="Arial"/>
          <w:i/>
          <w:sz w:val="22"/>
          <w:szCs w:val="22"/>
        </w:rPr>
      </w:pPr>
    </w:p>
    <w:p w14:paraId="78BFA0AB" w14:textId="77777777" w:rsidR="006C7B77" w:rsidRPr="00757F55" w:rsidRDefault="006C7B77" w:rsidP="00041988">
      <w:pPr>
        <w:jc w:val="right"/>
        <w:rPr>
          <w:rFonts w:ascii="Arial" w:hAnsi="Arial" w:cs="Arial"/>
          <w:i/>
          <w:sz w:val="22"/>
          <w:szCs w:val="22"/>
        </w:rPr>
      </w:pPr>
    </w:p>
    <w:p w14:paraId="346A3999" w14:textId="2E8B2319" w:rsidR="009D39CE" w:rsidRPr="00757F55" w:rsidRDefault="009D39CE" w:rsidP="00E672B1">
      <w:pPr>
        <w:ind w:firstLine="720"/>
        <w:jc w:val="both"/>
        <w:rPr>
          <w:rFonts w:ascii="Arial" w:hAnsi="Arial" w:cs="Arial"/>
          <w:sz w:val="22"/>
          <w:szCs w:val="22"/>
        </w:rPr>
      </w:pPr>
      <w:r w:rsidRPr="00564BEF">
        <w:rPr>
          <w:rFonts w:ascii="Arial" w:hAnsi="Arial" w:cs="Arial"/>
          <w:b/>
          <w:iCs/>
          <w:sz w:val="22"/>
          <w:szCs w:val="22"/>
        </w:rPr>
        <w:t>IN WITNESS WHEREOF</w:t>
      </w:r>
      <w:r w:rsidRPr="00757F55">
        <w:rPr>
          <w:rFonts w:ascii="Arial" w:hAnsi="Arial" w:cs="Arial"/>
          <w:sz w:val="22"/>
          <w:szCs w:val="22"/>
        </w:rPr>
        <w:t xml:space="preserve">, the </w:t>
      </w:r>
      <w:r w:rsidR="006C7B77" w:rsidRPr="00757F55">
        <w:rPr>
          <w:rFonts w:ascii="Arial" w:hAnsi="Arial" w:cs="Arial"/>
          <w:sz w:val="22"/>
          <w:szCs w:val="22"/>
        </w:rPr>
        <w:t>P</w:t>
      </w:r>
      <w:r w:rsidRPr="00757F55">
        <w:rPr>
          <w:rFonts w:ascii="Arial" w:hAnsi="Arial" w:cs="Arial"/>
          <w:sz w:val="22"/>
          <w:szCs w:val="22"/>
        </w:rPr>
        <w:t xml:space="preserve">arties have agreed to and accepted the foregoing terms and conditions and have executed this Agreement </w:t>
      </w:r>
      <w:r w:rsidR="00BA4018" w:rsidRPr="00757F55">
        <w:rPr>
          <w:rFonts w:ascii="Arial" w:hAnsi="Arial" w:cs="Arial"/>
          <w:sz w:val="22"/>
          <w:szCs w:val="22"/>
        </w:rPr>
        <w:t xml:space="preserve">in the English language, </w:t>
      </w:r>
      <w:r w:rsidRPr="00757F55">
        <w:rPr>
          <w:rFonts w:ascii="Arial" w:hAnsi="Arial" w:cs="Arial"/>
          <w:sz w:val="22"/>
          <w:szCs w:val="22"/>
        </w:rPr>
        <w:t xml:space="preserve">by and through their duly authorised representatives.   This Agreement may be executed in two or more counterparts, all of which taken together shall constitute one and the same instrument, and any </w:t>
      </w:r>
      <w:r w:rsidR="006C7B77" w:rsidRPr="00757F55">
        <w:rPr>
          <w:rFonts w:ascii="Arial" w:hAnsi="Arial" w:cs="Arial"/>
          <w:sz w:val="22"/>
          <w:szCs w:val="22"/>
        </w:rPr>
        <w:t>P</w:t>
      </w:r>
      <w:r w:rsidRPr="00757F55">
        <w:rPr>
          <w:rFonts w:ascii="Arial" w:hAnsi="Arial" w:cs="Arial"/>
          <w:sz w:val="22"/>
          <w:szCs w:val="22"/>
        </w:rPr>
        <w:t xml:space="preserve">arty hereto may execute this Agreement by signing any such counterpart.   Each </w:t>
      </w:r>
      <w:r w:rsidR="006C7B77" w:rsidRPr="00757F55">
        <w:rPr>
          <w:rFonts w:ascii="Arial" w:hAnsi="Arial" w:cs="Arial"/>
          <w:sz w:val="22"/>
          <w:szCs w:val="22"/>
        </w:rPr>
        <w:t>P</w:t>
      </w:r>
      <w:r w:rsidRPr="00757F55">
        <w:rPr>
          <w:rFonts w:ascii="Arial" w:hAnsi="Arial" w:cs="Arial"/>
          <w:sz w:val="22"/>
          <w:szCs w:val="22"/>
        </w:rPr>
        <w:t xml:space="preserve">arty consents to be bound by the facsimile signature of an authorised agent of a </w:t>
      </w:r>
      <w:r w:rsidR="006C7B77" w:rsidRPr="00757F55">
        <w:rPr>
          <w:rFonts w:ascii="Arial" w:hAnsi="Arial" w:cs="Arial"/>
          <w:sz w:val="22"/>
          <w:szCs w:val="22"/>
        </w:rPr>
        <w:t>P</w:t>
      </w:r>
      <w:r w:rsidRPr="00757F55">
        <w:rPr>
          <w:rFonts w:ascii="Arial" w:hAnsi="Arial" w:cs="Arial"/>
          <w:sz w:val="22"/>
          <w:szCs w:val="22"/>
        </w:rPr>
        <w:t>arty to this Agreement.</w:t>
      </w:r>
    </w:p>
    <w:p w14:paraId="43B0955A" w14:textId="77777777" w:rsidR="00CE5DEF" w:rsidRPr="00757F55" w:rsidRDefault="00CE5DEF" w:rsidP="00747BC4">
      <w:pPr>
        <w:jc w:val="both"/>
        <w:rPr>
          <w:rFonts w:ascii="Arial" w:hAnsi="Arial" w:cs="Arial"/>
          <w:sz w:val="22"/>
          <w:szCs w:val="22"/>
        </w:rPr>
      </w:pPr>
    </w:p>
    <w:p w14:paraId="08402FAA" w14:textId="77777777" w:rsidR="00747BC4" w:rsidRPr="00757F55" w:rsidRDefault="00747BC4" w:rsidP="00747BC4">
      <w:pPr>
        <w:jc w:val="both"/>
        <w:rPr>
          <w:rFonts w:ascii="Arial" w:hAnsi="Arial" w:cs="Arial"/>
          <w:sz w:val="22"/>
          <w:szCs w:val="22"/>
        </w:rPr>
      </w:pPr>
    </w:p>
    <w:p w14:paraId="027A61A3" w14:textId="6737518B" w:rsidR="00747BC4" w:rsidRPr="00757F55" w:rsidRDefault="00747BC4" w:rsidP="00747BC4">
      <w:pPr>
        <w:rPr>
          <w:rFonts w:ascii="Arial" w:hAnsi="Arial" w:cs="Arial"/>
          <w:sz w:val="22"/>
          <w:szCs w:val="22"/>
        </w:rPr>
      </w:pPr>
      <w:r w:rsidRPr="00757F55">
        <w:rPr>
          <w:rFonts w:ascii="Arial" w:hAnsi="Arial" w:cs="Arial"/>
          <w:b/>
          <w:bCs/>
          <w:sz w:val="22"/>
          <w:szCs w:val="22"/>
        </w:rPr>
        <w:t>RUTGERS, THE STATE UNIVERSITY</w:t>
      </w:r>
      <w:r w:rsidRPr="00757F55">
        <w:rPr>
          <w:rFonts w:ascii="Arial" w:hAnsi="Arial" w:cs="Arial"/>
          <w:sz w:val="22"/>
          <w:szCs w:val="22"/>
        </w:rPr>
        <w:tab/>
      </w:r>
      <w:r w:rsidRPr="00757F55">
        <w:rPr>
          <w:rFonts w:ascii="Arial" w:hAnsi="Arial" w:cs="Arial"/>
          <w:sz w:val="22"/>
          <w:szCs w:val="22"/>
        </w:rPr>
        <w:tab/>
      </w:r>
      <w:r w:rsidR="006D027F" w:rsidRPr="00757F55">
        <w:rPr>
          <w:rFonts w:ascii="Arial" w:hAnsi="Arial" w:cs="Arial"/>
          <w:b/>
          <w:bCs/>
          <w:sz w:val="22"/>
          <w:szCs w:val="22"/>
          <w:highlight w:val="yellow"/>
        </w:rPr>
        <w:t>[</w:t>
      </w:r>
      <w:r w:rsidR="003A22F0" w:rsidRPr="00757F55">
        <w:rPr>
          <w:rFonts w:ascii="Arial" w:hAnsi="Arial" w:cs="Arial"/>
          <w:b/>
          <w:bCs/>
          <w:sz w:val="22"/>
          <w:szCs w:val="22"/>
          <w:highlight w:val="yellow"/>
        </w:rPr>
        <w:t>INSTITUTION</w:t>
      </w:r>
      <w:r w:rsidR="006D027F" w:rsidRPr="00757F55">
        <w:rPr>
          <w:rFonts w:ascii="Arial" w:hAnsi="Arial" w:cs="Arial"/>
          <w:b/>
          <w:bCs/>
          <w:sz w:val="22"/>
          <w:szCs w:val="22"/>
          <w:highlight w:val="yellow"/>
        </w:rPr>
        <w:t xml:space="preserve"> NAME]</w:t>
      </w:r>
    </w:p>
    <w:p w14:paraId="2C0054A0" w14:textId="77777777" w:rsidR="00747BC4" w:rsidRPr="00757F55" w:rsidRDefault="00747BC4" w:rsidP="00747BC4">
      <w:pPr>
        <w:jc w:val="both"/>
        <w:rPr>
          <w:rFonts w:ascii="Arial" w:hAnsi="Arial" w:cs="Arial"/>
          <w:sz w:val="22"/>
          <w:szCs w:val="22"/>
        </w:rPr>
      </w:pPr>
    </w:p>
    <w:p w14:paraId="23BB50A0" w14:textId="77777777" w:rsidR="00747BC4" w:rsidRPr="00757F55" w:rsidRDefault="00747BC4" w:rsidP="00747BC4">
      <w:pPr>
        <w:jc w:val="both"/>
        <w:rPr>
          <w:rFonts w:ascii="Arial" w:hAnsi="Arial" w:cs="Arial"/>
          <w:sz w:val="22"/>
          <w:szCs w:val="22"/>
        </w:rPr>
      </w:pPr>
    </w:p>
    <w:p w14:paraId="6410D414" w14:textId="77777777" w:rsidR="00747BC4" w:rsidRPr="00757F55" w:rsidRDefault="00747BC4" w:rsidP="00747BC4">
      <w:pPr>
        <w:jc w:val="both"/>
        <w:rPr>
          <w:rFonts w:ascii="Arial" w:hAnsi="Arial" w:cs="Arial"/>
          <w:sz w:val="22"/>
          <w:szCs w:val="22"/>
        </w:rPr>
      </w:pPr>
    </w:p>
    <w:p w14:paraId="74A4E7D1" w14:textId="77777777" w:rsidR="00747BC4" w:rsidRPr="00757F55" w:rsidRDefault="00747BC4" w:rsidP="00747BC4">
      <w:pPr>
        <w:jc w:val="both"/>
        <w:rPr>
          <w:rFonts w:ascii="Arial" w:hAnsi="Arial" w:cs="Arial"/>
          <w:sz w:val="22"/>
          <w:szCs w:val="22"/>
        </w:rPr>
      </w:pPr>
      <w:r w:rsidRPr="00757F55">
        <w:rPr>
          <w:rFonts w:ascii="Arial" w:hAnsi="Arial" w:cs="Arial"/>
          <w:sz w:val="22"/>
          <w:szCs w:val="22"/>
        </w:rPr>
        <w:t>By: ________________________</w:t>
      </w:r>
      <w:r w:rsidRPr="00757F55">
        <w:rPr>
          <w:rFonts w:ascii="Arial" w:hAnsi="Arial" w:cs="Arial"/>
          <w:sz w:val="22"/>
          <w:szCs w:val="22"/>
        </w:rPr>
        <w:tab/>
      </w:r>
      <w:r w:rsidRPr="00757F55">
        <w:rPr>
          <w:rFonts w:ascii="Arial" w:hAnsi="Arial" w:cs="Arial"/>
          <w:sz w:val="22"/>
          <w:szCs w:val="22"/>
        </w:rPr>
        <w:tab/>
      </w:r>
      <w:r w:rsidRPr="00757F55">
        <w:rPr>
          <w:rFonts w:ascii="Arial" w:hAnsi="Arial" w:cs="Arial"/>
          <w:sz w:val="22"/>
          <w:szCs w:val="22"/>
        </w:rPr>
        <w:tab/>
        <w:t>By: ________________________</w:t>
      </w:r>
    </w:p>
    <w:p w14:paraId="755E33FC" w14:textId="78026E92" w:rsidR="00747BC4" w:rsidRPr="00757F55" w:rsidRDefault="00747BC4" w:rsidP="00747BC4">
      <w:pPr>
        <w:jc w:val="both"/>
        <w:rPr>
          <w:rFonts w:ascii="Arial" w:hAnsi="Arial" w:cs="Arial"/>
          <w:sz w:val="22"/>
          <w:szCs w:val="22"/>
          <w:lang w:val="en-US"/>
        </w:rPr>
      </w:pPr>
      <w:r w:rsidRPr="00757F55">
        <w:rPr>
          <w:rFonts w:ascii="Arial" w:hAnsi="Arial" w:cs="Arial"/>
          <w:sz w:val="22"/>
          <w:szCs w:val="22"/>
          <w:lang w:val="en-US"/>
        </w:rPr>
        <w:tab/>
      </w:r>
      <w:r w:rsidRPr="00757F55">
        <w:rPr>
          <w:rFonts w:ascii="Arial" w:hAnsi="Arial" w:cs="Arial"/>
          <w:sz w:val="22"/>
          <w:szCs w:val="22"/>
          <w:lang w:val="en-US"/>
        </w:rPr>
        <w:tab/>
      </w:r>
      <w:r w:rsidRPr="00757F55">
        <w:rPr>
          <w:rFonts w:ascii="Arial" w:hAnsi="Arial" w:cs="Arial"/>
          <w:sz w:val="22"/>
          <w:szCs w:val="22"/>
          <w:lang w:val="en-US"/>
        </w:rPr>
        <w:tab/>
        <w:t xml:space="preserve"> </w:t>
      </w:r>
    </w:p>
    <w:p w14:paraId="39FD3C83" w14:textId="77777777" w:rsidR="00747BC4" w:rsidRPr="00757F55" w:rsidRDefault="00747BC4" w:rsidP="00747BC4">
      <w:pPr>
        <w:jc w:val="both"/>
        <w:rPr>
          <w:rFonts w:ascii="Arial" w:hAnsi="Arial" w:cs="Arial"/>
          <w:sz w:val="22"/>
          <w:szCs w:val="22"/>
          <w:lang w:val="en-US"/>
        </w:rPr>
      </w:pPr>
    </w:p>
    <w:p w14:paraId="43075212" w14:textId="33D265F1" w:rsidR="00747BC4" w:rsidRPr="00757F55" w:rsidRDefault="00747BC4" w:rsidP="00747BC4">
      <w:pPr>
        <w:jc w:val="both"/>
        <w:rPr>
          <w:rFonts w:ascii="Arial" w:hAnsi="Arial" w:cs="Arial"/>
          <w:sz w:val="22"/>
          <w:szCs w:val="22"/>
        </w:rPr>
      </w:pPr>
      <w:r w:rsidRPr="00757F55">
        <w:rPr>
          <w:rFonts w:ascii="Arial" w:hAnsi="Arial" w:cs="Arial"/>
          <w:sz w:val="22"/>
          <w:szCs w:val="22"/>
        </w:rPr>
        <w:t xml:space="preserve">Title: </w:t>
      </w:r>
      <w:r w:rsidRPr="00757F55">
        <w:rPr>
          <w:rFonts w:ascii="Arial" w:hAnsi="Arial" w:cs="Arial"/>
          <w:sz w:val="22"/>
          <w:szCs w:val="22"/>
        </w:rPr>
        <w:tab/>
      </w:r>
      <w:r w:rsidRPr="00757F55">
        <w:rPr>
          <w:rFonts w:ascii="Arial" w:hAnsi="Arial" w:cs="Arial"/>
          <w:sz w:val="22"/>
          <w:szCs w:val="22"/>
        </w:rPr>
        <w:tab/>
      </w:r>
      <w:r w:rsidRPr="00757F55">
        <w:rPr>
          <w:rFonts w:ascii="Arial" w:hAnsi="Arial" w:cs="Arial"/>
          <w:sz w:val="22"/>
          <w:szCs w:val="22"/>
        </w:rPr>
        <w:tab/>
      </w:r>
      <w:r w:rsidRPr="00757F55">
        <w:rPr>
          <w:rFonts w:ascii="Arial" w:hAnsi="Arial" w:cs="Arial"/>
          <w:sz w:val="22"/>
          <w:szCs w:val="22"/>
        </w:rPr>
        <w:tab/>
      </w:r>
      <w:r w:rsidR="006D027F" w:rsidRPr="00757F55">
        <w:rPr>
          <w:rFonts w:ascii="Arial" w:hAnsi="Arial" w:cs="Arial"/>
          <w:sz w:val="22"/>
          <w:szCs w:val="22"/>
        </w:rPr>
        <w:tab/>
      </w:r>
      <w:r w:rsidR="006D027F" w:rsidRPr="00757F55">
        <w:rPr>
          <w:rFonts w:ascii="Arial" w:hAnsi="Arial" w:cs="Arial"/>
          <w:sz w:val="22"/>
          <w:szCs w:val="22"/>
        </w:rPr>
        <w:tab/>
      </w:r>
      <w:r w:rsidR="006D027F" w:rsidRPr="00757F55">
        <w:rPr>
          <w:rFonts w:ascii="Arial" w:hAnsi="Arial" w:cs="Arial"/>
          <w:sz w:val="22"/>
          <w:szCs w:val="22"/>
        </w:rPr>
        <w:tab/>
      </w:r>
      <w:r w:rsidRPr="00757F55">
        <w:rPr>
          <w:rFonts w:ascii="Arial" w:hAnsi="Arial" w:cs="Arial"/>
          <w:sz w:val="22"/>
          <w:szCs w:val="22"/>
        </w:rPr>
        <w:t xml:space="preserve">Title: </w:t>
      </w:r>
    </w:p>
    <w:p w14:paraId="0AE44646" w14:textId="299D9DFA" w:rsidR="00747BC4" w:rsidRPr="00757F55" w:rsidRDefault="00747BC4" w:rsidP="00747BC4">
      <w:pPr>
        <w:jc w:val="both"/>
        <w:rPr>
          <w:rFonts w:ascii="Arial" w:hAnsi="Arial" w:cs="Arial"/>
          <w:sz w:val="22"/>
          <w:szCs w:val="22"/>
        </w:rPr>
      </w:pPr>
      <w:r w:rsidRPr="00757F55">
        <w:rPr>
          <w:rFonts w:ascii="Arial" w:hAnsi="Arial" w:cs="Arial"/>
          <w:sz w:val="22"/>
          <w:szCs w:val="22"/>
        </w:rPr>
        <w:t xml:space="preserve">         </w:t>
      </w:r>
      <w:r w:rsidRPr="00757F55">
        <w:rPr>
          <w:rFonts w:ascii="Arial" w:hAnsi="Arial" w:cs="Arial"/>
          <w:sz w:val="22"/>
          <w:szCs w:val="22"/>
        </w:rPr>
        <w:tab/>
      </w:r>
    </w:p>
    <w:p w14:paraId="726894B6" w14:textId="77777777" w:rsidR="00747BC4" w:rsidRPr="00757F55" w:rsidRDefault="00747BC4" w:rsidP="00747BC4">
      <w:pPr>
        <w:jc w:val="both"/>
        <w:rPr>
          <w:rFonts w:ascii="Arial" w:hAnsi="Arial" w:cs="Arial"/>
          <w:sz w:val="22"/>
          <w:szCs w:val="22"/>
        </w:rPr>
      </w:pPr>
    </w:p>
    <w:p w14:paraId="311E0D8B" w14:textId="77777777" w:rsidR="00747BC4" w:rsidRPr="00757F55" w:rsidRDefault="00747BC4" w:rsidP="00747BC4">
      <w:pPr>
        <w:jc w:val="both"/>
        <w:rPr>
          <w:rFonts w:ascii="Arial" w:hAnsi="Arial" w:cs="Arial"/>
          <w:sz w:val="22"/>
          <w:szCs w:val="22"/>
        </w:rPr>
      </w:pPr>
      <w:r w:rsidRPr="00757F55">
        <w:rPr>
          <w:rFonts w:ascii="Arial" w:hAnsi="Arial" w:cs="Arial"/>
          <w:sz w:val="22"/>
          <w:szCs w:val="22"/>
        </w:rPr>
        <w:t>Date: _______________________</w:t>
      </w:r>
      <w:r w:rsidRPr="00757F55">
        <w:rPr>
          <w:rFonts w:ascii="Arial" w:hAnsi="Arial" w:cs="Arial"/>
          <w:sz w:val="22"/>
          <w:szCs w:val="22"/>
        </w:rPr>
        <w:tab/>
      </w:r>
      <w:r w:rsidRPr="00757F55">
        <w:rPr>
          <w:rFonts w:ascii="Arial" w:hAnsi="Arial" w:cs="Arial"/>
          <w:sz w:val="22"/>
          <w:szCs w:val="22"/>
        </w:rPr>
        <w:tab/>
      </w:r>
      <w:r w:rsidRPr="00757F55">
        <w:rPr>
          <w:rFonts w:ascii="Arial" w:hAnsi="Arial" w:cs="Arial"/>
          <w:sz w:val="22"/>
          <w:szCs w:val="22"/>
        </w:rPr>
        <w:tab/>
        <w:t>Date: _______________________</w:t>
      </w:r>
    </w:p>
    <w:p w14:paraId="68FA580C" w14:textId="23657EA6" w:rsidR="00747BC4" w:rsidRPr="00757F55" w:rsidRDefault="00747BC4" w:rsidP="00747BC4">
      <w:pPr>
        <w:jc w:val="both"/>
        <w:rPr>
          <w:rFonts w:ascii="Arial" w:hAnsi="Arial" w:cs="Arial"/>
          <w:i/>
          <w:iCs/>
          <w:sz w:val="22"/>
          <w:szCs w:val="22"/>
        </w:rPr>
      </w:pPr>
      <w:r w:rsidRPr="00757F55">
        <w:rPr>
          <w:rFonts w:ascii="Arial" w:hAnsi="Arial" w:cs="Arial"/>
          <w:i/>
          <w:iCs/>
          <w:sz w:val="22"/>
          <w:szCs w:val="22"/>
        </w:rPr>
        <w:t xml:space="preserve">                                                  </w:t>
      </w:r>
    </w:p>
    <w:p w14:paraId="6710BA4B" w14:textId="77777777" w:rsidR="00747BC4" w:rsidRPr="00757F55" w:rsidRDefault="00747BC4" w:rsidP="00747BC4">
      <w:pPr>
        <w:jc w:val="both"/>
        <w:rPr>
          <w:rFonts w:ascii="Arial" w:hAnsi="Arial" w:cs="Arial"/>
          <w:b/>
          <w:bCs/>
        </w:rPr>
      </w:pPr>
    </w:p>
    <w:p w14:paraId="07C7CBB5" w14:textId="77777777" w:rsidR="00747BC4" w:rsidRPr="00757F55" w:rsidRDefault="00747BC4" w:rsidP="00747BC4">
      <w:pPr>
        <w:jc w:val="both"/>
        <w:rPr>
          <w:rFonts w:ascii="Arial" w:hAnsi="Arial" w:cs="Arial"/>
          <w:b/>
          <w:bCs/>
        </w:rPr>
      </w:pPr>
    </w:p>
    <w:p w14:paraId="16DE86EB" w14:textId="77777777" w:rsidR="00747BC4" w:rsidRPr="00757F55" w:rsidRDefault="00747BC4" w:rsidP="00747BC4">
      <w:pPr>
        <w:jc w:val="both"/>
        <w:rPr>
          <w:rFonts w:ascii="Arial" w:hAnsi="Arial" w:cs="Arial"/>
        </w:rPr>
      </w:pPr>
      <w:r w:rsidRPr="00757F55">
        <w:rPr>
          <w:rFonts w:ascii="Arial" w:hAnsi="Arial" w:cs="Arial"/>
          <w:b/>
          <w:bCs/>
        </w:rPr>
        <w:t xml:space="preserve">READ AND ACKNOWLEDGED </w:t>
      </w:r>
    </w:p>
    <w:p w14:paraId="71EAA6A2" w14:textId="77777777" w:rsidR="00747BC4" w:rsidRPr="00757F55" w:rsidRDefault="00747BC4" w:rsidP="00747BC4">
      <w:pPr>
        <w:jc w:val="both"/>
        <w:rPr>
          <w:rFonts w:ascii="Arial" w:hAnsi="Arial" w:cs="Arial"/>
        </w:rPr>
      </w:pPr>
    </w:p>
    <w:p w14:paraId="520776B5" w14:textId="77777777" w:rsidR="00747BC4" w:rsidRPr="00757F55" w:rsidRDefault="00747BC4" w:rsidP="00747BC4">
      <w:pPr>
        <w:jc w:val="both"/>
        <w:rPr>
          <w:rFonts w:ascii="Arial" w:hAnsi="Arial" w:cs="Arial"/>
        </w:rPr>
      </w:pPr>
    </w:p>
    <w:p w14:paraId="0361E04A" w14:textId="77777777" w:rsidR="00747BC4" w:rsidRPr="00757F55" w:rsidRDefault="00747BC4" w:rsidP="00747BC4">
      <w:pPr>
        <w:jc w:val="both"/>
        <w:rPr>
          <w:rFonts w:ascii="Arial" w:hAnsi="Arial" w:cs="Arial"/>
        </w:rPr>
      </w:pPr>
    </w:p>
    <w:p w14:paraId="5CE624E3" w14:textId="77777777" w:rsidR="00747BC4" w:rsidRPr="00757F55" w:rsidRDefault="00747BC4" w:rsidP="00747BC4">
      <w:pPr>
        <w:jc w:val="both"/>
        <w:rPr>
          <w:rFonts w:ascii="Arial" w:hAnsi="Arial" w:cs="Arial"/>
        </w:rPr>
      </w:pPr>
      <w:r w:rsidRPr="00757F55">
        <w:rPr>
          <w:rFonts w:ascii="Arial" w:hAnsi="Arial" w:cs="Arial"/>
        </w:rPr>
        <w:t>By: ________________________</w:t>
      </w:r>
    </w:p>
    <w:p w14:paraId="0422068A" w14:textId="2FB7197A" w:rsidR="00747BC4" w:rsidRPr="00757F55" w:rsidRDefault="00747BC4" w:rsidP="00747BC4">
      <w:pPr>
        <w:jc w:val="both"/>
        <w:rPr>
          <w:rFonts w:ascii="Arial" w:hAnsi="Arial" w:cs="Arial"/>
        </w:rPr>
      </w:pPr>
      <w:r w:rsidRPr="00757F55">
        <w:rPr>
          <w:rFonts w:ascii="Arial" w:hAnsi="Arial" w:cs="Arial"/>
        </w:rPr>
        <w:t xml:space="preserve">       </w:t>
      </w:r>
      <w:r w:rsidR="006D027F" w:rsidRPr="00757F55">
        <w:rPr>
          <w:rFonts w:ascii="Arial" w:hAnsi="Arial" w:cs="Arial"/>
        </w:rPr>
        <w:t>Rutgers Principal Investigator</w:t>
      </w:r>
    </w:p>
    <w:p w14:paraId="28618917" w14:textId="77777777" w:rsidR="00747BC4" w:rsidRPr="00757F55" w:rsidRDefault="00747BC4" w:rsidP="00747BC4">
      <w:pPr>
        <w:jc w:val="both"/>
        <w:rPr>
          <w:rFonts w:ascii="Arial" w:hAnsi="Arial" w:cs="Arial"/>
        </w:rPr>
      </w:pPr>
    </w:p>
    <w:p w14:paraId="0E80E914" w14:textId="77777777" w:rsidR="00747BC4" w:rsidRPr="00757F55" w:rsidRDefault="00747BC4" w:rsidP="00747BC4">
      <w:pPr>
        <w:jc w:val="both"/>
        <w:rPr>
          <w:rFonts w:ascii="Arial" w:hAnsi="Arial" w:cs="Arial"/>
          <w:sz w:val="22"/>
          <w:szCs w:val="22"/>
        </w:rPr>
      </w:pPr>
    </w:p>
    <w:sectPr w:rsidR="00747BC4" w:rsidRPr="00757F55" w:rsidSect="000D18ED">
      <w:headerReference w:type="default" r:id="rId14"/>
      <w:footerReference w:type="default" r:id="rId15"/>
      <w:headerReference w:type="first" r:id="rId16"/>
      <w:footerReference w:type="first" r:id="rId17"/>
      <w:pgSz w:w="11907" w:h="16840" w:code="9"/>
      <w:pgMar w:top="1440" w:right="1440" w:bottom="1440" w:left="1440" w:header="567"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44D814" w14:textId="77777777" w:rsidR="009475A0" w:rsidRDefault="009475A0">
      <w:r>
        <w:separator/>
      </w:r>
    </w:p>
  </w:endnote>
  <w:endnote w:type="continuationSeparator" w:id="0">
    <w:p w14:paraId="11122D97" w14:textId="77777777" w:rsidR="009475A0" w:rsidRDefault="009475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PSMT"/>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22"/>
        <w:szCs w:val="22"/>
      </w:rPr>
      <w:id w:val="281622362"/>
      <w:docPartObj>
        <w:docPartGallery w:val="Page Numbers (Bottom of Page)"/>
        <w:docPartUnique/>
      </w:docPartObj>
    </w:sdtPr>
    <w:sdtEndPr/>
    <w:sdtContent>
      <w:sdt>
        <w:sdtPr>
          <w:rPr>
            <w:rFonts w:ascii="Arial" w:hAnsi="Arial" w:cs="Arial"/>
            <w:sz w:val="22"/>
            <w:szCs w:val="22"/>
          </w:rPr>
          <w:id w:val="1728636285"/>
          <w:docPartObj>
            <w:docPartGallery w:val="Page Numbers (Top of Page)"/>
            <w:docPartUnique/>
          </w:docPartObj>
        </w:sdtPr>
        <w:sdtEndPr/>
        <w:sdtContent>
          <w:p w14:paraId="089E2755" w14:textId="77777777" w:rsidR="00757F55" w:rsidRDefault="00F71552">
            <w:pPr>
              <w:pStyle w:val="Footer"/>
              <w:jc w:val="center"/>
              <w:rPr>
                <w:rFonts w:ascii="Arial" w:hAnsi="Arial" w:cs="Arial"/>
                <w:b/>
                <w:bCs/>
                <w:sz w:val="22"/>
                <w:szCs w:val="22"/>
              </w:rPr>
            </w:pPr>
            <w:r w:rsidRPr="00757F55">
              <w:rPr>
                <w:rFonts w:ascii="Arial" w:hAnsi="Arial" w:cs="Arial"/>
                <w:sz w:val="22"/>
                <w:szCs w:val="22"/>
              </w:rPr>
              <w:t xml:space="preserve">Page </w:t>
            </w:r>
            <w:r w:rsidRPr="00757F55">
              <w:rPr>
                <w:rFonts w:ascii="Arial" w:hAnsi="Arial" w:cs="Arial"/>
                <w:b/>
                <w:bCs/>
                <w:sz w:val="22"/>
                <w:szCs w:val="22"/>
              </w:rPr>
              <w:fldChar w:fldCharType="begin"/>
            </w:r>
            <w:r w:rsidRPr="00757F55">
              <w:rPr>
                <w:rFonts w:ascii="Arial" w:hAnsi="Arial" w:cs="Arial"/>
                <w:b/>
                <w:bCs/>
                <w:sz w:val="22"/>
                <w:szCs w:val="22"/>
              </w:rPr>
              <w:instrText xml:space="preserve"> PAGE </w:instrText>
            </w:r>
            <w:r w:rsidRPr="00757F55">
              <w:rPr>
                <w:rFonts w:ascii="Arial" w:hAnsi="Arial" w:cs="Arial"/>
                <w:b/>
                <w:bCs/>
                <w:sz w:val="22"/>
                <w:szCs w:val="22"/>
              </w:rPr>
              <w:fldChar w:fldCharType="separate"/>
            </w:r>
            <w:r w:rsidR="00BB41AF" w:rsidRPr="00757F55">
              <w:rPr>
                <w:rFonts w:ascii="Arial" w:hAnsi="Arial" w:cs="Arial"/>
                <w:b/>
                <w:bCs/>
                <w:noProof/>
                <w:sz w:val="22"/>
                <w:szCs w:val="22"/>
              </w:rPr>
              <w:t>5</w:t>
            </w:r>
            <w:r w:rsidRPr="00757F55">
              <w:rPr>
                <w:rFonts w:ascii="Arial" w:hAnsi="Arial" w:cs="Arial"/>
                <w:b/>
                <w:bCs/>
                <w:sz w:val="22"/>
                <w:szCs w:val="22"/>
              </w:rPr>
              <w:fldChar w:fldCharType="end"/>
            </w:r>
            <w:r w:rsidRPr="00757F55">
              <w:rPr>
                <w:rFonts w:ascii="Arial" w:hAnsi="Arial" w:cs="Arial"/>
                <w:sz w:val="22"/>
                <w:szCs w:val="22"/>
              </w:rPr>
              <w:t xml:space="preserve"> of </w:t>
            </w:r>
            <w:r w:rsidRPr="00757F55">
              <w:rPr>
                <w:rFonts w:ascii="Arial" w:hAnsi="Arial" w:cs="Arial"/>
                <w:b/>
                <w:bCs/>
                <w:sz w:val="22"/>
                <w:szCs w:val="22"/>
              </w:rPr>
              <w:fldChar w:fldCharType="begin"/>
            </w:r>
            <w:r w:rsidRPr="00757F55">
              <w:rPr>
                <w:rFonts w:ascii="Arial" w:hAnsi="Arial" w:cs="Arial"/>
                <w:b/>
                <w:bCs/>
                <w:sz w:val="22"/>
                <w:szCs w:val="22"/>
              </w:rPr>
              <w:instrText xml:space="preserve"> NUMPAGES  </w:instrText>
            </w:r>
            <w:r w:rsidRPr="00757F55">
              <w:rPr>
                <w:rFonts w:ascii="Arial" w:hAnsi="Arial" w:cs="Arial"/>
                <w:b/>
                <w:bCs/>
                <w:sz w:val="22"/>
                <w:szCs w:val="22"/>
              </w:rPr>
              <w:fldChar w:fldCharType="separate"/>
            </w:r>
            <w:r w:rsidR="00BB41AF" w:rsidRPr="00757F55">
              <w:rPr>
                <w:rFonts w:ascii="Arial" w:hAnsi="Arial" w:cs="Arial"/>
                <w:b/>
                <w:bCs/>
                <w:noProof/>
                <w:sz w:val="22"/>
                <w:szCs w:val="22"/>
              </w:rPr>
              <w:t>6</w:t>
            </w:r>
            <w:r w:rsidRPr="00757F55">
              <w:rPr>
                <w:rFonts w:ascii="Arial" w:hAnsi="Arial" w:cs="Arial"/>
                <w:b/>
                <w:bCs/>
                <w:sz w:val="22"/>
                <w:szCs w:val="22"/>
              </w:rPr>
              <w:fldChar w:fldCharType="end"/>
            </w:r>
          </w:p>
          <w:p w14:paraId="32603F9A" w14:textId="0E1EFF0A" w:rsidR="00F71552" w:rsidRPr="00757F55" w:rsidRDefault="00757F55" w:rsidP="00757F55">
            <w:pPr>
              <w:pStyle w:val="Footer"/>
              <w:rPr>
                <w:rFonts w:ascii="Arial" w:hAnsi="Arial" w:cs="Arial"/>
                <w:sz w:val="22"/>
                <w:szCs w:val="22"/>
              </w:rPr>
            </w:pPr>
            <w:r w:rsidRPr="00757F55">
              <w:rPr>
                <w:rFonts w:ascii="Arial" w:hAnsi="Arial" w:cs="Arial"/>
                <w:b/>
                <w:bCs/>
                <w:sz w:val="16"/>
                <w:szCs w:val="16"/>
              </w:rPr>
              <w:t>v.30January2026</w:t>
            </w:r>
          </w:p>
        </w:sdtContent>
      </w:sdt>
    </w:sdtContent>
  </w:sdt>
  <w:p w14:paraId="5C39D9AA" w14:textId="77777777" w:rsidR="00F71552" w:rsidRDefault="00F7155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22"/>
        <w:szCs w:val="22"/>
      </w:rPr>
      <w:id w:val="-1039121443"/>
      <w:docPartObj>
        <w:docPartGallery w:val="Page Numbers (Top of Page)"/>
        <w:docPartUnique/>
      </w:docPartObj>
    </w:sdtPr>
    <w:sdtEndPr/>
    <w:sdtContent>
      <w:p w14:paraId="65800CD7" w14:textId="77777777" w:rsidR="00564BEF" w:rsidRDefault="00564BEF" w:rsidP="00564BEF">
        <w:pPr>
          <w:pStyle w:val="Footer"/>
          <w:jc w:val="center"/>
          <w:rPr>
            <w:rFonts w:ascii="Arial" w:hAnsi="Arial" w:cs="Arial"/>
            <w:b/>
            <w:bCs/>
            <w:sz w:val="22"/>
            <w:szCs w:val="22"/>
          </w:rPr>
        </w:pPr>
        <w:r w:rsidRPr="00757F55">
          <w:rPr>
            <w:rFonts w:ascii="Arial" w:hAnsi="Arial" w:cs="Arial"/>
            <w:sz w:val="22"/>
            <w:szCs w:val="22"/>
          </w:rPr>
          <w:t xml:space="preserve">Page </w:t>
        </w:r>
        <w:r w:rsidRPr="00757F55">
          <w:rPr>
            <w:rFonts w:ascii="Arial" w:hAnsi="Arial" w:cs="Arial"/>
            <w:b/>
            <w:bCs/>
            <w:sz w:val="22"/>
            <w:szCs w:val="22"/>
          </w:rPr>
          <w:fldChar w:fldCharType="begin"/>
        </w:r>
        <w:r w:rsidRPr="00757F55">
          <w:rPr>
            <w:rFonts w:ascii="Arial" w:hAnsi="Arial" w:cs="Arial"/>
            <w:b/>
            <w:bCs/>
            <w:sz w:val="22"/>
            <w:szCs w:val="22"/>
          </w:rPr>
          <w:instrText xml:space="preserve"> PAGE </w:instrText>
        </w:r>
        <w:r w:rsidRPr="00757F55">
          <w:rPr>
            <w:rFonts w:ascii="Arial" w:hAnsi="Arial" w:cs="Arial"/>
            <w:b/>
            <w:bCs/>
            <w:sz w:val="22"/>
            <w:szCs w:val="22"/>
          </w:rPr>
          <w:fldChar w:fldCharType="separate"/>
        </w:r>
        <w:r>
          <w:rPr>
            <w:rFonts w:ascii="Arial" w:hAnsi="Arial" w:cs="Arial"/>
            <w:b/>
            <w:bCs/>
            <w:sz w:val="22"/>
            <w:szCs w:val="22"/>
          </w:rPr>
          <w:t>2</w:t>
        </w:r>
        <w:r w:rsidRPr="00757F55">
          <w:rPr>
            <w:rFonts w:ascii="Arial" w:hAnsi="Arial" w:cs="Arial"/>
            <w:b/>
            <w:bCs/>
            <w:sz w:val="22"/>
            <w:szCs w:val="22"/>
          </w:rPr>
          <w:fldChar w:fldCharType="end"/>
        </w:r>
        <w:r w:rsidRPr="00757F55">
          <w:rPr>
            <w:rFonts w:ascii="Arial" w:hAnsi="Arial" w:cs="Arial"/>
            <w:sz w:val="22"/>
            <w:szCs w:val="22"/>
          </w:rPr>
          <w:t xml:space="preserve"> of </w:t>
        </w:r>
        <w:r w:rsidRPr="00757F55">
          <w:rPr>
            <w:rFonts w:ascii="Arial" w:hAnsi="Arial" w:cs="Arial"/>
            <w:b/>
            <w:bCs/>
            <w:sz w:val="22"/>
            <w:szCs w:val="22"/>
          </w:rPr>
          <w:fldChar w:fldCharType="begin"/>
        </w:r>
        <w:r w:rsidRPr="00757F55">
          <w:rPr>
            <w:rFonts w:ascii="Arial" w:hAnsi="Arial" w:cs="Arial"/>
            <w:b/>
            <w:bCs/>
            <w:sz w:val="22"/>
            <w:szCs w:val="22"/>
          </w:rPr>
          <w:instrText xml:space="preserve"> NUMPAGES  </w:instrText>
        </w:r>
        <w:r w:rsidRPr="00757F55">
          <w:rPr>
            <w:rFonts w:ascii="Arial" w:hAnsi="Arial" w:cs="Arial"/>
            <w:b/>
            <w:bCs/>
            <w:sz w:val="22"/>
            <w:szCs w:val="22"/>
          </w:rPr>
          <w:fldChar w:fldCharType="separate"/>
        </w:r>
        <w:r>
          <w:rPr>
            <w:rFonts w:ascii="Arial" w:hAnsi="Arial" w:cs="Arial"/>
            <w:b/>
            <w:bCs/>
            <w:sz w:val="22"/>
            <w:szCs w:val="22"/>
          </w:rPr>
          <w:t>5</w:t>
        </w:r>
        <w:r w:rsidRPr="00757F55">
          <w:rPr>
            <w:rFonts w:ascii="Arial" w:hAnsi="Arial" w:cs="Arial"/>
            <w:b/>
            <w:bCs/>
            <w:sz w:val="22"/>
            <w:szCs w:val="22"/>
          </w:rPr>
          <w:fldChar w:fldCharType="end"/>
        </w:r>
      </w:p>
      <w:p w14:paraId="7C79894A" w14:textId="77777777" w:rsidR="00564BEF" w:rsidRDefault="00564BEF" w:rsidP="00564BEF">
        <w:pPr>
          <w:pStyle w:val="Footer"/>
          <w:rPr>
            <w:rFonts w:ascii="Arial" w:hAnsi="Arial" w:cs="Arial"/>
            <w:sz w:val="22"/>
            <w:szCs w:val="22"/>
          </w:rPr>
        </w:pPr>
        <w:r w:rsidRPr="00757F55">
          <w:rPr>
            <w:rFonts w:ascii="Arial" w:hAnsi="Arial" w:cs="Arial"/>
            <w:b/>
            <w:bCs/>
            <w:sz w:val="16"/>
            <w:szCs w:val="16"/>
          </w:rPr>
          <w:t>v.30January2026</w:t>
        </w:r>
      </w:p>
    </w:sdtContent>
  </w:sdt>
  <w:p w14:paraId="22FC0EF2" w14:textId="0203A61F" w:rsidR="00F77187" w:rsidRDefault="00F77187">
    <w:pPr>
      <w:pStyle w:val="Footer"/>
      <w:jc w:val="center"/>
    </w:pPr>
  </w:p>
  <w:p w14:paraId="1FF607C9" w14:textId="77777777" w:rsidR="00F71552" w:rsidRDefault="00F7155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F422EC" w14:textId="77777777" w:rsidR="009475A0" w:rsidRDefault="009475A0">
      <w:r>
        <w:separator/>
      </w:r>
    </w:p>
  </w:footnote>
  <w:footnote w:type="continuationSeparator" w:id="0">
    <w:p w14:paraId="6211E99F" w14:textId="77777777" w:rsidR="009475A0" w:rsidRDefault="009475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6A39C0" w14:textId="77777777" w:rsidR="00A86C20" w:rsidRDefault="00A86C20" w:rsidP="00DC0C69">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6A39C1" w14:textId="77777777" w:rsidR="00A86C20" w:rsidRDefault="00A86C20" w:rsidP="000E7B19">
    <w:pPr>
      <w:pStyle w:val="Header"/>
      <w:jc w:val="right"/>
    </w:pPr>
  </w:p>
  <w:p w14:paraId="346A39C2" w14:textId="77777777" w:rsidR="00A86C20" w:rsidRDefault="00A86C20" w:rsidP="000E7B19">
    <w:pPr>
      <w:pStyle w:val="Header"/>
    </w:pPr>
  </w:p>
  <w:p w14:paraId="346A39C3" w14:textId="77777777" w:rsidR="00A86C20" w:rsidRDefault="00A86C20" w:rsidP="000E7B1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1D45EB"/>
    <w:multiLevelType w:val="hybridMultilevel"/>
    <w:tmpl w:val="12D02A50"/>
    <w:lvl w:ilvl="0" w:tplc="A9047DE6">
      <w:numFmt w:val="none"/>
      <w:lvlText w:val=""/>
      <w:lvlJc w:val="left"/>
      <w:pPr>
        <w:tabs>
          <w:tab w:val="num" w:pos="360"/>
        </w:tabs>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15:restartNumberingAfterBreak="0">
    <w:nsid w:val="33697467"/>
    <w:multiLevelType w:val="hybridMultilevel"/>
    <w:tmpl w:val="98E88B5C"/>
    <w:lvl w:ilvl="0" w:tplc="B6FC632A">
      <w:start w:val="1"/>
      <w:numFmt w:val="low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 w15:restartNumberingAfterBreak="0">
    <w:nsid w:val="39345033"/>
    <w:multiLevelType w:val="hybridMultilevel"/>
    <w:tmpl w:val="FC74A98C"/>
    <w:lvl w:ilvl="0" w:tplc="E932D2AC">
      <w:start w:val="1"/>
      <w:numFmt w:val="low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50FB744A"/>
    <w:multiLevelType w:val="hybridMultilevel"/>
    <w:tmpl w:val="2FF8C7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1951043"/>
    <w:multiLevelType w:val="hybridMultilevel"/>
    <w:tmpl w:val="243C8340"/>
    <w:lvl w:ilvl="0" w:tplc="BD2255C0">
      <w:start w:val="1"/>
      <w:numFmt w:val="lowerLetter"/>
      <w:lvlText w:val="%1."/>
      <w:lvlJc w:val="left"/>
      <w:pPr>
        <w:ind w:left="720" w:hanging="360"/>
      </w:pPr>
      <w:rPr>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5" w15:restartNumberingAfterBreak="0">
    <w:nsid w:val="5B4C4536"/>
    <w:multiLevelType w:val="hybridMultilevel"/>
    <w:tmpl w:val="50787A30"/>
    <w:lvl w:ilvl="0" w:tplc="20000019">
      <w:start w:val="1"/>
      <w:numFmt w:val="low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6" w15:restartNumberingAfterBreak="0">
    <w:nsid w:val="736D657A"/>
    <w:multiLevelType w:val="hybridMultilevel"/>
    <w:tmpl w:val="8FCE3FE2"/>
    <w:lvl w:ilvl="0" w:tplc="1DEE7DD4">
      <w:start w:val="1"/>
      <w:numFmt w:val="decimal"/>
      <w:lvlText w:val="%1."/>
      <w:lvlJc w:val="left"/>
      <w:pPr>
        <w:tabs>
          <w:tab w:val="num" w:pos="720"/>
        </w:tabs>
        <w:ind w:left="720" w:hanging="360"/>
      </w:pPr>
      <w:rPr>
        <w:rFonts w:hint="default"/>
        <w:b/>
        <w:i w:val="0"/>
      </w:rPr>
    </w:lvl>
    <w:lvl w:ilvl="1" w:tplc="A9047DE6">
      <w:numFmt w:val="none"/>
      <w:lvlText w:val=""/>
      <w:lvlJc w:val="left"/>
      <w:pPr>
        <w:tabs>
          <w:tab w:val="num" w:pos="360"/>
        </w:tabs>
      </w:pPr>
    </w:lvl>
    <w:lvl w:ilvl="2" w:tplc="494EA17A">
      <w:numFmt w:val="none"/>
      <w:lvlText w:val=""/>
      <w:lvlJc w:val="left"/>
      <w:pPr>
        <w:tabs>
          <w:tab w:val="num" w:pos="360"/>
        </w:tabs>
      </w:pPr>
    </w:lvl>
    <w:lvl w:ilvl="3" w:tplc="36749252">
      <w:numFmt w:val="none"/>
      <w:lvlText w:val=""/>
      <w:lvlJc w:val="left"/>
      <w:pPr>
        <w:tabs>
          <w:tab w:val="num" w:pos="360"/>
        </w:tabs>
      </w:pPr>
    </w:lvl>
    <w:lvl w:ilvl="4" w:tplc="BD5ABBA4">
      <w:numFmt w:val="none"/>
      <w:lvlText w:val=""/>
      <w:lvlJc w:val="left"/>
      <w:pPr>
        <w:tabs>
          <w:tab w:val="num" w:pos="360"/>
        </w:tabs>
      </w:pPr>
    </w:lvl>
    <w:lvl w:ilvl="5" w:tplc="F802251E">
      <w:numFmt w:val="none"/>
      <w:lvlText w:val=""/>
      <w:lvlJc w:val="left"/>
      <w:pPr>
        <w:tabs>
          <w:tab w:val="num" w:pos="360"/>
        </w:tabs>
      </w:pPr>
    </w:lvl>
    <w:lvl w:ilvl="6" w:tplc="65F86DB0">
      <w:numFmt w:val="none"/>
      <w:lvlText w:val=""/>
      <w:lvlJc w:val="left"/>
      <w:pPr>
        <w:tabs>
          <w:tab w:val="num" w:pos="360"/>
        </w:tabs>
      </w:pPr>
    </w:lvl>
    <w:lvl w:ilvl="7" w:tplc="8214D3F4">
      <w:numFmt w:val="none"/>
      <w:lvlText w:val=""/>
      <w:lvlJc w:val="left"/>
      <w:pPr>
        <w:tabs>
          <w:tab w:val="num" w:pos="360"/>
        </w:tabs>
      </w:pPr>
    </w:lvl>
    <w:lvl w:ilvl="8" w:tplc="E07ED536">
      <w:numFmt w:val="none"/>
      <w:lvlText w:val=""/>
      <w:lvlJc w:val="left"/>
      <w:pPr>
        <w:tabs>
          <w:tab w:val="num" w:pos="360"/>
        </w:tabs>
      </w:pPr>
    </w:lvl>
  </w:abstractNum>
  <w:num w:numId="1" w16cid:durableId="823813928">
    <w:abstractNumId w:val="6"/>
  </w:num>
  <w:num w:numId="2" w16cid:durableId="864175713">
    <w:abstractNumId w:val="1"/>
  </w:num>
  <w:num w:numId="3" w16cid:durableId="357783165">
    <w:abstractNumId w:val="0"/>
  </w:num>
  <w:num w:numId="4" w16cid:durableId="1480272038">
    <w:abstractNumId w:val="4"/>
  </w:num>
  <w:num w:numId="5" w16cid:durableId="1462308047">
    <w:abstractNumId w:val="5"/>
  </w:num>
  <w:num w:numId="6" w16cid:durableId="1401637560">
    <w:abstractNumId w:val="2"/>
  </w:num>
  <w:num w:numId="7" w16cid:durableId="125948352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6D34"/>
    <w:rsid w:val="000010A1"/>
    <w:rsid w:val="00002372"/>
    <w:rsid w:val="00002B55"/>
    <w:rsid w:val="00003810"/>
    <w:rsid w:val="000054C1"/>
    <w:rsid w:val="0000553A"/>
    <w:rsid w:val="00005725"/>
    <w:rsid w:val="0000648C"/>
    <w:rsid w:val="00007476"/>
    <w:rsid w:val="00013C34"/>
    <w:rsid w:val="00017FFB"/>
    <w:rsid w:val="00020F32"/>
    <w:rsid w:val="00032DB8"/>
    <w:rsid w:val="00033B59"/>
    <w:rsid w:val="00033CAF"/>
    <w:rsid w:val="00033ED6"/>
    <w:rsid w:val="00041988"/>
    <w:rsid w:val="000474FA"/>
    <w:rsid w:val="000476C9"/>
    <w:rsid w:val="0005226F"/>
    <w:rsid w:val="000538DF"/>
    <w:rsid w:val="00056F87"/>
    <w:rsid w:val="000644A7"/>
    <w:rsid w:val="000660C7"/>
    <w:rsid w:val="00080E7B"/>
    <w:rsid w:val="00085643"/>
    <w:rsid w:val="00092F0B"/>
    <w:rsid w:val="0009636F"/>
    <w:rsid w:val="000A25C6"/>
    <w:rsid w:val="000A26BD"/>
    <w:rsid w:val="000A452B"/>
    <w:rsid w:val="000A5716"/>
    <w:rsid w:val="000A6722"/>
    <w:rsid w:val="000A7915"/>
    <w:rsid w:val="000B7CB6"/>
    <w:rsid w:val="000C4276"/>
    <w:rsid w:val="000D18ED"/>
    <w:rsid w:val="000D2E1E"/>
    <w:rsid w:val="000D571B"/>
    <w:rsid w:val="000D7749"/>
    <w:rsid w:val="000E0F49"/>
    <w:rsid w:val="000E7B19"/>
    <w:rsid w:val="000E7E41"/>
    <w:rsid w:val="000F3EC7"/>
    <w:rsid w:val="000F4161"/>
    <w:rsid w:val="000F72F3"/>
    <w:rsid w:val="00106A75"/>
    <w:rsid w:val="001109A9"/>
    <w:rsid w:val="00111DA2"/>
    <w:rsid w:val="00112699"/>
    <w:rsid w:val="0011533C"/>
    <w:rsid w:val="001161E2"/>
    <w:rsid w:val="00120A47"/>
    <w:rsid w:val="0012350F"/>
    <w:rsid w:val="001319F0"/>
    <w:rsid w:val="001322FE"/>
    <w:rsid w:val="00132723"/>
    <w:rsid w:val="00135E27"/>
    <w:rsid w:val="00141A97"/>
    <w:rsid w:val="00150B88"/>
    <w:rsid w:val="00154BB4"/>
    <w:rsid w:val="001621B9"/>
    <w:rsid w:val="001656B5"/>
    <w:rsid w:val="00165E75"/>
    <w:rsid w:val="00172B88"/>
    <w:rsid w:val="00185CA9"/>
    <w:rsid w:val="00192348"/>
    <w:rsid w:val="00195BD8"/>
    <w:rsid w:val="001963C6"/>
    <w:rsid w:val="001A0003"/>
    <w:rsid w:val="001C48E8"/>
    <w:rsid w:val="001D03B2"/>
    <w:rsid w:val="001D19C4"/>
    <w:rsid w:val="001D25EF"/>
    <w:rsid w:val="001D7EDC"/>
    <w:rsid w:val="001E1C2E"/>
    <w:rsid w:val="001E6637"/>
    <w:rsid w:val="001F2E7A"/>
    <w:rsid w:val="001F6951"/>
    <w:rsid w:val="00205947"/>
    <w:rsid w:val="002069AE"/>
    <w:rsid w:val="002079B4"/>
    <w:rsid w:val="00214944"/>
    <w:rsid w:val="002156B6"/>
    <w:rsid w:val="00216A7D"/>
    <w:rsid w:val="00216D85"/>
    <w:rsid w:val="00221641"/>
    <w:rsid w:val="0022328A"/>
    <w:rsid w:val="002267D5"/>
    <w:rsid w:val="0022771A"/>
    <w:rsid w:val="00230EDE"/>
    <w:rsid w:val="00233275"/>
    <w:rsid w:val="002368FD"/>
    <w:rsid w:val="00237D76"/>
    <w:rsid w:val="0024351C"/>
    <w:rsid w:val="00245B98"/>
    <w:rsid w:val="00246FED"/>
    <w:rsid w:val="00247458"/>
    <w:rsid w:val="00247945"/>
    <w:rsid w:val="002518FF"/>
    <w:rsid w:val="0025351B"/>
    <w:rsid w:val="00254986"/>
    <w:rsid w:val="00255BB4"/>
    <w:rsid w:val="00256219"/>
    <w:rsid w:val="00257425"/>
    <w:rsid w:val="00266F9A"/>
    <w:rsid w:val="002701A2"/>
    <w:rsid w:val="002723A5"/>
    <w:rsid w:val="00274462"/>
    <w:rsid w:val="002755D6"/>
    <w:rsid w:val="0027580A"/>
    <w:rsid w:val="00277215"/>
    <w:rsid w:val="00284790"/>
    <w:rsid w:val="00285900"/>
    <w:rsid w:val="00287D4C"/>
    <w:rsid w:val="00287FFC"/>
    <w:rsid w:val="002916DD"/>
    <w:rsid w:val="002935B9"/>
    <w:rsid w:val="00294728"/>
    <w:rsid w:val="002960A6"/>
    <w:rsid w:val="00296BCB"/>
    <w:rsid w:val="002A5F91"/>
    <w:rsid w:val="002A6BBE"/>
    <w:rsid w:val="002A7159"/>
    <w:rsid w:val="002B09B1"/>
    <w:rsid w:val="002B5FD4"/>
    <w:rsid w:val="002B6187"/>
    <w:rsid w:val="002D0059"/>
    <w:rsid w:val="002D0C21"/>
    <w:rsid w:val="002D28B9"/>
    <w:rsid w:val="002D5F1D"/>
    <w:rsid w:val="002D7944"/>
    <w:rsid w:val="002E1152"/>
    <w:rsid w:val="002E3BD0"/>
    <w:rsid w:val="002E7765"/>
    <w:rsid w:val="002E7F78"/>
    <w:rsid w:val="002F0349"/>
    <w:rsid w:val="002F217B"/>
    <w:rsid w:val="002F2AA0"/>
    <w:rsid w:val="002F5689"/>
    <w:rsid w:val="002F7474"/>
    <w:rsid w:val="00300CB0"/>
    <w:rsid w:val="00301FB7"/>
    <w:rsid w:val="00304468"/>
    <w:rsid w:val="00306277"/>
    <w:rsid w:val="00306288"/>
    <w:rsid w:val="00310134"/>
    <w:rsid w:val="0031141D"/>
    <w:rsid w:val="00313215"/>
    <w:rsid w:val="00313ABC"/>
    <w:rsid w:val="003176BF"/>
    <w:rsid w:val="00317FB1"/>
    <w:rsid w:val="003204C0"/>
    <w:rsid w:val="0032332A"/>
    <w:rsid w:val="00324579"/>
    <w:rsid w:val="00325957"/>
    <w:rsid w:val="003345BE"/>
    <w:rsid w:val="00337F53"/>
    <w:rsid w:val="00344B5D"/>
    <w:rsid w:val="00351220"/>
    <w:rsid w:val="00351C08"/>
    <w:rsid w:val="00353D20"/>
    <w:rsid w:val="00357A45"/>
    <w:rsid w:val="00362519"/>
    <w:rsid w:val="00363E85"/>
    <w:rsid w:val="00364E52"/>
    <w:rsid w:val="00367087"/>
    <w:rsid w:val="003703A8"/>
    <w:rsid w:val="00370577"/>
    <w:rsid w:val="00371298"/>
    <w:rsid w:val="00374820"/>
    <w:rsid w:val="00375215"/>
    <w:rsid w:val="0038094D"/>
    <w:rsid w:val="00382E9A"/>
    <w:rsid w:val="003831B1"/>
    <w:rsid w:val="00383A5C"/>
    <w:rsid w:val="00385B88"/>
    <w:rsid w:val="00387291"/>
    <w:rsid w:val="00393A3E"/>
    <w:rsid w:val="00394F66"/>
    <w:rsid w:val="00397347"/>
    <w:rsid w:val="003A08E6"/>
    <w:rsid w:val="003A183C"/>
    <w:rsid w:val="003A22F0"/>
    <w:rsid w:val="003B78E9"/>
    <w:rsid w:val="003B7F08"/>
    <w:rsid w:val="003C0A22"/>
    <w:rsid w:val="003C0AFC"/>
    <w:rsid w:val="003C10BF"/>
    <w:rsid w:val="003D033E"/>
    <w:rsid w:val="003D2B70"/>
    <w:rsid w:val="003D3C2E"/>
    <w:rsid w:val="003D709C"/>
    <w:rsid w:val="003E06D1"/>
    <w:rsid w:val="003E10A6"/>
    <w:rsid w:val="003E11E6"/>
    <w:rsid w:val="003E2DBB"/>
    <w:rsid w:val="003E646F"/>
    <w:rsid w:val="003F004E"/>
    <w:rsid w:val="003F013E"/>
    <w:rsid w:val="003F08DF"/>
    <w:rsid w:val="003F1EBB"/>
    <w:rsid w:val="003F2057"/>
    <w:rsid w:val="003F302B"/>
    <w:rsid w:val="003F4028"/>
    <w:rsid w:val="003F5579"/>
    <w:rsid w:val="003F6C0F"/>
    <w:rsid w:val="003F7A7E"/>
    <w:rsid w:val="004028E8"/>
    <w:rsid w:val="004106F1"/>
    <w:rsid w:val="00411DAC"/>
    <w:rsid w:val="00412E28"/>
    <w:rsid w:val="00416CB5"/>
    <w:rsid w:val="004176DA"/>
    <w:rsid w:val="00421E82"/>
    <w:rsid w:val="004278B0"/>
    <w:rsid w:val="00430395"/>
    <w:rsid w:val="00431EA7"/>
    <w:rsid w:val="0043308E"/>
    <w:rsid w:val="00433ED6"/>
    <w:rsid w:val="00435CC5"/>
    <w:rsid w:val="00435EA4"/>
    <w:rsid w:val="00444D57"/>
    <w:rsid w:val="00456A2A"/>
    <w:rsid w:val="0046506B"/>
    <w:rsid w:val="00465102"/>
    <w:rsid w:val="00470E61"/>
    <w:rsid w:val="0047506E"/>
    <w:rsid w:val="00485A8D"/>
    <w:rsid w:val="004863C1"/>
    <w:rsid w:val="004904CF"/>
    <w:rsid w:val="00490A07"/>
    <w:rsid w:val="00491083"/>
    <w:rsid w:val="00491939"/>
    <w:rsid w:val="00492185"/>
    <w:rsid w:val="00493F52"/>
    <w:rsid w:val="00495BB6"/>
    <w:rsid w:val="0049605E"/>
    <w:rsid w:val="004A0604"/>
    <w:rsid w:val="004A2D53"/>
    <w:rsid w:val="004B69B0"/>
    <w:rsid w:val="004C169D"/>
    <w:rsid w:val="004C1B8D"/>
    <w:rsid w:val="004D0329"/>
    <w:rsid w:val="004D1412"/>
    <w:rsid w:val="004D62AA"/>
    <w:rsid w:val="004D7F15"/>
    <w:rsid w:val="004E16A2"/>
    <w:rsid w:val="004E19B3"/>
    <w:rsid w:val="004E3E14"/>
    <w:rsid w:val="004E42A1"/>
    <w:rsid w:val="004E4AED"/>
    <w:rsid w:val="004E4E5B"/>
    <w:rsid w:val="004E5380"/>
    <w:rsid w:val="004E567F"/>
    <w:rsid w:val="004F3722"/>
    <w:rsid w:val="004F464E"/>
    <w:rsid w:val="004F53D8"/>
    <w:rsid w:val="00510699"/>
    <w:rsid w:val="00514ACB"/>
    <w:rsid w:val="00516745"/>
    <w:rsid w:val="00517ADE"/>
    <w:rsid w:val="00523F54"/>
    <w:rsid w:val="00526008"/>
    <w:rsid w:val="00533904"/>
    <w:rsid w:val="00534863"/>
    <w:rsid w:val="00536DD4"/>
    <w:rsid w:val="0054301B"/>
    <w:rsid w:val="00544D0C"/>
    <w:rsid w:val="00545272"/>
    <w:rsid w:val="005457DD"/>
    <w:rsid w:val="00546515"/>
    <w:rsid w:val="00547AFF"/>
    <w:rsid w:val="00551BE2"/>
    <w:rsid w:val="00552F1E"/>
    <w:rsid w:val="00564BEF"/>
    <w:rsid w:val="005650FE"/>
    <w:rsid w:val="00565A4C"/>
    <w:rsid w:val="0057378E"/>
    <w:rsid w:val="00580356"/>
    <w:rsid w:val="0058533C"/>
    <w:rsid w:val="00594599"/>
    <w:rsid w:val="00594A9A"/>
    <w:rsid w:val="005978B9"/>
    <w:rsid w:val="005A07A4"/>
    <w:rsid w:val="005A309B"/>
    <w:rsid w:val="005A5FDD"/>
    <w:rsid w:val="005B180F"/>
    <w:rsid w:val="005B592C"/>
    <w:rsid w:val="005B6F5F"/>
    <w:rsid w:val="005B73C9"/>
    <w:rsid w:val="005B7FA6"/>
    <w:rsid w:val="005C3BD0"/>
    <w:rsid w:val="005D59F2"/>
    <w:rsid w:val="005E1E12"/>
    <w:rsid w:val="005E1EC3"/>
    <w:rsid w:val="005E3074"/>
    <w:rsid w:val="005E33E3"/>
    <w:rsid w:val="005E7317"/>
    <w:rsid w:val="005F555F"/>
    <w:rsid w:val="0060338C"/>
    <w:rsid w:val="00603FEF"/>
    <w:rsid w:val="00605158"/>
    <w:rsid w:val="006120BA"/>
    <w:rsid w:val="00613FB4"/>
    <w:rsid w:val="0061521E"/>
    <w:rsid w:val="00620C00"/>
    <w:rsid w:val="00624378"/>
    <w:rsid w:val="006265E8"/>
    <w:rsid w:val="00633E25"/>
    <w:rsid w:val="006347F6"/>
    <w:rsid w:val="00635CB7"/>
    <w:rsid w:val="00636605"/>
    <w:rsid w:val="00643936"/>
    <w:rsid w:val="006439A5"/>
    <w:rsid w:val="00643A2B"/>
    <w:rsid w:val="00647ECB"/>
    <w:rsid w:val="006558F9"/>
    <w:rsid w:val="00655D86"/>
    <w:rsid w:val="00657B05"/>
    <w:rsid w:val="006606ED"/>
    <w:rsid w:val="00662415"/>
    <w:rsid w:val="00664AD8"/>
    <w:rsid w:val="006650A1"/>
    <w:rsid w:val="00667F1C"/>
    <w:rsid w:val="00673340"/>
    <w:rsid w:val="00683854"/>
    <w:rsid w:val="00687056"/>
    <w:rsid w:val="006900DF"/>
    <w:rsid w:val="00693BED"/>
    <w:rsid w:val="006A2937"/>
    <w:rsid w:val="006A6E48"/>
    <w:rsid w:val="006B143F"/>
    <w:rsid w:val="006C0152"/>
    <w:rsid w:val="006C0164"/>
    <w:rsid w:val="006C1BB8"/>
    <w:rsid w:val="006C2456"/>
    <w:rsid w:val="006C7B77"/>
    <w:rsid w:val="006D027F"/>
    <w:rsid w:val="006D41AF"/>
    <w:rsid w:val="006D6864"/>
    <w:rsid w:val="006D692E"/>
    <w:rsid w:val="006E1FE3"/>
    <w:rsid w:val="006F0D42"/>
    <w:rsid w:val="006F25B0"/>
    <w:rsid w:val="006F66F1"/>
    <w:rsid w:val="0070057E"/>
    <w:rsid w:val="00707051"/>
    <w:rsid w:val="00710A08"/>
    <w:rsid w:val="007177AB"/>
    <w:rsid w:val="00720CBF"/>
    <w:rsid w:val="00730E1C"/>
    <w:rsid w:val="00732F49"/>
    <w:rsid w:val="00733690"/>
    <w:rsid w:val="00735CF2"/>
    <w:rsid w:val="0073709E"/>
    <w:rsid w:val="007378DC"/>
    <w:rsid w:val="00737BD5"/>
    <w:rsid w:val="00741F08"/>
    <w:rsid w:val="00742497"/>
    <w:rsid w:val="00747BC4"/>
    <w:rsid w:val="00751453"/>
    <w:rsid w:val="00753A74"/>
    <w:rsid w:val="007567E4"/>
    <w:rsid w:val="00757F55"/>
    <w:rsid w:val="00762A42"/>
    <w:rsid w:val="00766528"/>
    <w:rsid w:val="00766F73"/>
    <w:rsid w:val="00767701"/>
    <w:rsid w:val="00772C51"/>
    <w:rsid w:val="00772D03"/>
    <w:rsid w:val="00775A34"/>
    <w:rsid w:val="00775D6E"/>
    <w:rsid w:val="00781426"/>
    <w:rsid w:val="00782548"/>
    <w:rsid w:val="00783714"/>
    <w:rsid w:val="00783D66"/>
    <w:rsid w:val="00790755"/>
    <w:rsid w:val="00791ABC"/>
    <w:rsid w:val="0079398C"/>
    <w:rsid w:val="00796BC2"/>
    <w:rsid w:val="00797D0A"/>
    <w:rsid w:val="007A5D4F"/>
    <w:rsid w:val="007A6BD6"/>
    <w:rsid w:val="007A768B"/>
    <w:rsid w:val="007B4662"/>
    <w:rsid w:val="007C20C7"/>
    <w:rsid w:val="007C6AD7"/>
    <w:rsid w:val="007D26E2"/>
    <w:rsid w:val="007E6E4B"/>
    <w:rsid w:val="007F4292"/>
    <w:rsid w:val="007F537B"/>
    <w:rsid w:val="007F740A"/>
    <w:rsid w:val="0080109C"/>
    <w:rsid w:val="008025DE"/>
    <w:rsid w:val="00805E55"/>
    <w:rsid w:val="00810302"/>
    <w:rsid w:val="00810EB9"/>
    <w:rsid w:val="008144C9"/>
    <w:rsid w:val="00820382"/>
    <w:rsid w:val="00821636"/>
    <w:rsid w:val="0082394E"/>
    <w:rsid w:val="008241CC"/>
    <w:rsid w:val="00833808"/>
    <w:rsid w:val="0084025A"/>
    <w:rsid w:val="0084030C"/>
    <w:rsid w:val="0084403E"/>
    <w:rsid w:val="008443D2"/>
    <w:rsid w:val="0084573C"/>
    <w:rsid w:val="008461CE"/>
    <w:rsid w:val="00847988"/>
    <w:rsid w:val="00850323"/>
    <w:rsid w:val="0085332B"/>
    <w:rsid w:val="00853ABD"/>
    <w:rsid w:val="0085787D"/>
    <w:rsid w:val="0086723D"/>
    <w:rsid w:val="0087035D"/>
    <w:rsid w:val="008730B0"/>
    <w:rsid w:val="008736FB"/>
    <w:rsid w:val="00875F9C"/>
    <w:rsid w:val="008808CA"/>
    <w:rsid w:val="00882093"/>
    <w:rsid w:val="008834C1"/>
    <w:rsid w:val="00883A5A"/>
    <w:rsid w:val="00884E6E"/>
    <w:rsid w:val="0089024F"/>
    <w:rsid w:val="00890D11"/>
    <w:rsid w:val="00890F3E"/>
    <w:rsid w:val="00892216"/>
    <w:rsid w:val="0089592C"/>
    <w:rsid w:val="008975C1"/>
    <w:rsid w:val="008A210F"/>
    <w:rsid w:val="008B230E"/>
    <w:rsid w:val="008B6738"/>
    <w:rsid w:val="008C3647"/>
    <w:rsid w:val="008C3785"/>
    <w:rsid w:val="008D7CB6"/>
    <w:rsid w:val="008E4E0C"/>
    <w:rsid w:val="008E50EF"/>
    <w:rsid w:val="008E6D52"/>
    <w:rsid w:val="008F0215"/>
    <w:rsid w:val="008F31F3"/>
    <w:rsid w:val="008F5C19"/>
    <w:rsid w:val="008F5CFA"/>
    <w:rsid w:val="008F68A4"/>
    <w:rsid w:val="009034EF"/>
    <w:rsid w:val="00903EF6"/>
    <w:rsid w:val="00906B8A"/>
    <w:rsid w:val="00907722"/>
    <w:rsid w:val="00915AAC"/>
    <w:rsid w:val="00916726"/>
    <w:rsid w:val="009223FF"/>
    <w:rsid w:val="0092574F"/>
    <w:rsid w:val="009306E1"/>
    <w:rsid w:val="0093436C"/>
    <w:rsid w:val="00934D8F"/>
    <w:rsid w:val="00935218"/>
    <w:rsid w:val="009371D9"/>
    <w:rsid w:val="00937459"/>
    <w:rsid w:val="00937F96"/>
    <w:rsid w:val="00942CE2"/>
    <w:rsid w:val="009456D7"/>
    <w:rsid w:val="009475A0"/>
    <w:rsid w:val="00947D51"/>
    <w:rsid w:val="00947D7F"/>
    <w:rsid w:val="00950BD1"/>
    <w:rsid w:val="00954415"/>
    <w:rsid w:val="00955C57"/>
    <w:rsid w:val="00956AF1"/>
    <w:rsid w:val="00960172"/>
    <w:rsid w:val="009628DA"/>
    <w:rsid w:val="00962978"/>
    <w:rsid w:val="00964453"/>
    <w:rsid w:val="0097282E"/>
    <w:rsid w:val="00974EED"/>
    <w:rsid w:val="009752B4"/>
    <w:rsid w:val="00976AA7"/>
    <w:rsid w:val="009778B9"/>
    <w:rsid w:val="0098084D"/>
    <w:rsid w:val="00982323"/>
    <w:rsid w:val="009968CE"/>
    <w:rsid w:val="00997384"/>
    <w:rsid w:val="009A0BA1"/>
    <w:rsid w:val="009A207C"/>
    <w:rsid w:val="009A518F"/>
    <w:rsid w:val="009A54D7"/>
    <w:rsid w:val="009A5C73"/>
    <w:rsid w:val="009B4CBA"/>
    <w:rsid w:val="009B5D4D"/>
    <w:rsid w:val="009C30EC"/>
    <w:rsid w:val="009C36FB"/>
    <w:rsid w:val="009C4677"/>
    <w:rsid w:val="009D29D2"/>
    <w:rsid w:val="009D3065"/>
    <w:rsid w:val="009D38EC"/>
    <w:rsid w:val="009D39CE"/>
    <w:rsid w:val="009E3F1C"/>
    <w:rsid w:val="009E5E0F"/>
    <w:rsid w:val="009E7CA1"/>
    <w:rsid w:val="009F13C6"/>
    <w:rsid w:val="009F1B90"/>
    <w:rsid w:val="009F3D35"/>
    <w:rsid w:val="009F4A11"/>
    <w:rsid w:val="00A004D8"/>
    <w:rsid w:val="00A01FC0"/>
    <w:rsid w:val="00A02C62"/>
    <w:rsid w:val="00A02E7B"/>
    <w:rsid w:val="00A03A79"/>
    <w:rsid w:val="00A06ECF"/>
    <w:rsid w:val="00A11773"/>
    <w:rsid w:val="00A12F18"/>
    <w:rsid w:val="00A14642"/>
    <w:rsid w:val="00A1755C"/>
    <w:rsid w:val="00A22322"/>
    <w:rsid w:val="00A33B86"/>
    <w:rsid w:val="00A348EE"/>
    <w:rsid w:val="00A35AD7"/>
    <w:rsid w:val="00A42C6F"/>
    <w:rsid w:val="00A43C88"/>
    <w:rsid w:val="00A44C86"/>
    <w:rsid w:val="00A4570F"/>
    <w:rsid w:val="00A457AA"/>
    <w:rsid w:val="00A54C88"/>
    <w:rsid w:val="00A610D2"/>
    <w:rsid w:val="00A67C76"/>
    <w:rsid w:val="00A8184F"/>
    <w:rsid w:val="00A8281F"/>
    <w:rsid w:val="00A853C0"/>
    <w:rsid w:val="00A86C20"/>
    <w:rsid w:val="00A924DA"/>
    <w:rsid w:val="00A9371F"/>
    <w:rsid w:val="00A965C8"/>
    <w:rsid w:val="00A97D97"/>
    <w:rsid w:val="00A97FF6"/>
    <w:rsid w:val="00AA60CC"/>
    <w:rsid w:val="00AB38D4"/>
    <w:rsid w:val="00AB6A62"/>
    <w:rsid w:val="00AC15DC"/>
    <w:rsid w:val="00AC2191"/>
    <w:rsid w:val="00AC2558"/>
    <w:rsid w:val="00AC60FC"/>
    <w:rsid w:val="00AC7C5D"/>
    <w:rsid w:val="00AD0D4D"/>
    <w:rsid w:val="00AD29E5"/>
    <w:rsid w:val="00AD2A38"/>
    <w:rsid w:val="00AD2A5A"/>
    <w:rsid w:val="00AD3D12"/>
    <w:rsid w:val="00AD464A"/>
    <w:rsid w:val="00AD4A87"/>
    <w:rsid w:val="00AE3F81"/>
    <w:rsid w:val="00AE7547"/>
    <w:rsid w:val="00AF2417"/>
    <w:rsid w:val="00AF3E86"/>
    <w:rsid w:val="00AF5D23"/>
    <w:rsid w:val="00B0014D"/>
    <w:rsid w:val="00B0768B"/>
    <w:rsid w:val="00B1238D"/>
    <w:rsid w:val="00B1326D"/>
    <w:rsid w:val="00B134F9"/>
    <w:rsid w:val="00B13B4E"/>
    <w:rsid w:val="00B167CF"/>
    <w:rsid w:val="00B20D05"/>
    <w:rsid w:val="00B25755"/>
    <w:rsid w:val="00B32250"/>
    <w:rsid w:val="00B326E4"/>
    <w:rsid w:val="00B42CA4"/>
    <w:rsid w:val="00B432F5"/>
    <w:rsid w:val="00B4480A"/>
    <w:rsid w:val="00B46424"/>
    <w:rsid w:val="00B544B8"/>
    <w:rsid w:val="00B57D58"/>
    <w:rsid w:val="00B57E9D"/>
    <w:rsid w:val="00B615A0"/>
    <w:rsid w:val="00B61A8F"/>
    <w:rsid w:val="00B6340E"/>
    <w:rsid w:val="00B70020"/>
    <w:rsid w:val="00B713E8"/>
    <w:rsid w:val="00B71452"/>
    <w:rsid w:val="00B71C8C"/>
    <w:rsid w:val="00B72293"/>
    <w:rsid w:val="00B73DA5"/>
    <w:rsid w:val="00B748BC"/>
    <w:rsid w:val="00B8018E"/>
    <w:rsid w:val="00B801D4"/>
    <w:rsid w:val="00B815F4"/>
    <w:rsid w:val="00B85CCA"/>
    <w:rsid w:val="00B85DB0"/>
    <w:rsid w:val="00B85ED9"/>
    <w:rsid w:val="00B86607"/>
    <w:rsid w:val="00B8668A"/>
    <w:rsid w:val="00B90850"/>
    <w:rsid w:val="00B94241"/>
    <w:rsid w:val="00B96D4C"/>
    <w:rsid w:val="00BA29A5"/>
    <w:rsid w:val="00BA4018"/>
    <w:rsid w:val="00BA41FA"/>
    <w:rsid w:val="00BB41AF"/>
    <w:rsid w:val="00BB501B"/>
    <w:rsid w:val="00BB6203"/>
    <w:rsid w:val="00BC12F9"/>
    <w:rsid w:val="00BC17D5"/>
    <w:rsid w:val="00BC2942"/>
    <w:rsid w:val="00BC354B"/>
    <w:rsid w:val="00BC67AC"/>
    <w:rsid w:val="00BD0E2C"/>
    <w:rsid w:val="00BD4A35"/>
    <w:rsid w:val="00BE64DA"/>
    <w:rsid w:val="00BF2BB8"/>
    <w:rsid w:val="00BF3A35"/>
    <w:rsid w:val="00BF5CFF"/>
    <w:rsid w:val="00BF5DC9"/>
    <w:rsid w:val="00C034A5"/>
    <w:rsid w:val="00C06E24"/>
    <w:rsid w:val="00C10157"/>
    <w:rsid w:val="00C104B2"/>
    <w:rsid w:val="00C121B1"/>
    <w:rsid w:val="00C1666D"/>
    <w:rsid w:val="00C17C6F"/>
    <w:rsid w:val="00C20471"/>
    <w:rsid w:val="00C25466"/>
    <w:rsid w:val="00C31776"/>
    <w:rsid w:val="00C32412"/>
    <w:rsid w:val="00C36BB2"/>
    <w:rsid w:val="00C41996"/>
    <w:rsid w:val="00C42BA9"/>
    <w:rsid w:val="00C43685"/>
    <w:rsid w:val="00C4760A"/>
    <w:rsid w:val="00C52DBA"/>
    <w:rsid w:val="00C52F45"/>
    <w:rsid w:val="00C55CCB"/>
    <w:rsid w:val="00C57DCB"/>
    <w:rsid w:val="00C6096D"/>
    <w:rsid w:val="00C617BC"/>
    <w:rsid w:val="00C65CB9"/>
    <w:rsid w:val="00C7200D"/>
    <w:rsid w:val="00C73F9E"/>
    <w:rsid w:val="00C7779C"/>
    <w:rsid w:val="00C804CE"/>
    <w:rsid w:val="00C821BC"/>
    <w:rsid w:val="00C82FB5"/>
    <w:rsid w:val="00C87AA3"/>
    <w:rsid w:val="00C915E3"/>
    <w:rsid w:val="00C919AC"/>
    <w:rsid w:val="00C93581"/>
    <w:rsid w:val="00C940EA"/>
    <w:rsid w:val="00C94848"/>
    <w:rsid w:val="00CA0715"/>
    <w:rsid w:val="00CA19BD"/>
    <w:rsid w:val="00CA2660"/>
    <w:rsid w:val="00CA65F1"/>
    <w:rsid w:val="00CA6F02"/>
    <w:rsid w:val="00CB6119"/>
    <w:rsid w:val="00CC3928"/>
    <w:rsid w:val="00CC4E0C"/>
    <w:rsid w:val="00CD22AB"/>
    <w:rsid w:val="00CE06FE"/>
    <w:rsid w:val="00CE2730"/>
    <w:rsid w:val="00CE5DEF"/>
    <w:rsid w:val="00CE7681"/>
    <w:rsid w:val="00CF0567"/>
    <w:rsid w:val="00CF0BCE"/>
    <w:rsid w:val="00CF5158"/>
    <w:rsid w:val="00D00EFA"/>
    <w:rsid w:val="00D06FD0"/>
    <w:rsid w:val="00D10357"/>
    <w:rsid w:val="00D13392"/>
    <w:rsid w:val="00D13429"/>
    <w:rsid w:val="00D13CF5"/>
    <w:rsid w:val="00D33588"/>
    <w:rsid w:val="00D337A2"/>
    <w:rsid w:val="00D36F43"/>
    <w:rsid w:val="00D42C7E"/>
    <w:rsid w:val="00D47145"/>
    <w:rsid w:val="00D5069B"/>
    <w:rsid w:val="00D53630"/>
    <w:rsid w:val="00D53F0C"/>
    <w:rsid w:val="00D53FE8"/>
    <w:rsid w:val="00D5658C"/>
    <w:rsid w:val="00D61192"/>
    <w:rsid w:val="00D612C7"/>
    <w:rsid w:val="00D66F76"/>
    <w:rsid w:val="00D6739C"/>
    <w:rsid w:val="00D737FB"/>
    <w:rsid w:val="00D8021E"/>
    <w:rsid w:val="00D83313"/>
    <w:rsid w:val="00D874AE"/>
    <w:rsid w:val="00D8790A"/>
    <w:rsid w:val="00D95736"/>
    <w:rsid w:val="00DA785C"/>
    <w:rsid w:val="00DB1B1E"/>
    <w:rsid w:val="00DB31A6"/>
    <w:rsid w:val="00DB34D1"/>
    <w:rsid w:val="00DB510E"/>
    <w:rsid w:val="00DB762D"/>
    <w:rsid w:val="00DC0C69"/>
    <w:rsid w:val="00DC2794"/>
    <w:rsid w:val="00DC4822"/>
    <w:rsid w:val="00DC7E4C"/>
    <w:rsid w:val="00DD1C27"/>
    <w:rsid w:val="00DD7D06"/>
    <w:rsid w:val="00DE10DD"/>
    <w:rsid w:val="00DE1FC2"/>
    <w:rsid w:val="00DE4AA3"/>
    <w:rsid w:val="00DF043A"/>
    <w:rsid w:val="00DF2AFC"/>
    <w:rsid w:val="00E0339C"/>
    <w:rsid w:val="00E03FAC"/>
    <w:rsid w:val="00E062B5"/>
    <w:rsid w:val="00E12423"/>
    <w:rsid w:val="00E13F15"/>
    <w:rsid w:val="00E162B6"/>
    <w:rsid w:val="00E20320"/>
    <w:rsid w:val="00E251DA"/>
    <w:rsid w:val="00E314CB"/>
    <w:rsid w:val="00E37415"/>
    <w:rsid w:val="00E4429D"/>
    <w:rsid w:val="00E54D19"/>
    <w:rsid w:val="00E57428"/>
    <w:rsid w:val="00E672B1"/>
    <w:rsid w:val="00E705D9"/>
    <w:rsid w:val="00E7250C"/>
    <w:rsid w:val="00E754F0"/>
    <w:rsid w:val="00E840B6"/>
    <w:rsid w:val="00E901A3"/>
    <w:rsid w:val="00E90365"/>
    <w:rsid w:val="00EA1E8B"/>
    <w:rsid w:val="00EA311B"/>
    <w:rsid w:val="00EA4136"/>
    <w:rsid w:val="00EA5473"/>
    <w:rsid w:val="00EB020B"/>
    <w:rsid w:val="00EB2194"/>
    <w:rsid w:val="00EC3214"/>
    <w:rsid w:val="00EC3257"/>
    <w:rsid w:val="00ED03AA"/>
    <w:rsid w:val="00ED0DC3"/>
    <w:rsid w:val="00ED5675"/>
    <w:rsid w:val="00ED7184"/>
    <w:rsid w:val="00EE0C9B"/>
    <w:rsid w:val="00EE2A31"/>
    <w:rsid w:val="00EE53A3"/>
    <w:rsid w:val="00EE7EAC"/>
    <w:rsid w:val="00EE7ED7"/>
    <w:rsid w:val="00EF26E1"/>
    <w:rsid w:val="00EF379E"/>
    <w:rsid w:val="00EF40BC"/>
    <w:rsid w:val="00F02B06"/>
    <w:rsid w:val="00F058F4"/>
    <w:rsid w:val="00F05BD0"/>
    <w:rsid w:val="00F07153"/>
    <w:rsid w:val="00F21DE3"/>
    <w:rsid w:val="00F23D6C"/>
    <w:rsid w:val="00F253D0"/>
    <w:rsid w:val="00F3059C"/>
    <w:rsid w:val="00F4378C"/>
    <w:rsid w:val="00F44A46"/>
    <w:rsid w:val="00F478FB"/>
    <w:rsid w:val="00F53777"/>
    <w:rsid w:val="00F570DE"/>
    <w:rsid w:val="00F608F0"/>
    <w:rsid w:val="00F63543"/>
    <w:rsid w:val="00F63999"/>
    <w:rsid w:val="00F71552"/>
    <w:rsid w:val="00F72425"/>
    <w:rsid w:val="00F761DB"/>
    <w:rsid w:val="00F76D34"/>
    <w:rsid w:val="00F77187"/>
    <w:rsid w:val="00F9263F"/>
    <w:rsid w:val="00F9334A"/>
    <w:rsid w:val="00F95356"/>
    <w:rsid w:val="00F96971"/>
    <w:rsid w:val="00FA7C6C"/>
    <w:rsid w:val="00FB0770"/>
    <w:rsid w:val="00FB7838"/>
    <w:rsid w:val="00FC40FE"/>
    <w:rsid w:val="00FC52AD"/>
    <w:rsid w:val="00FC727A"/>
    <w:rsid w:val="00FE3A16"/>
    <w:rsid w:val="00FF3297"/>
    <w:rsid w:val="00FF34FD"/>
    <w:rsid w:val="00FF3C5C"/>
    <w:rsid w:val="00FF5FC0"/>
    <w:rsid w:val="00FF69A0"/>
    <w:rsid w:val="01F960B0"/>
    <w:rsid w:val="029F86F8"/>
    <w:rsid w:val="0ABB88C7"/>
    <w:rsid w:val="120BA685"/>
    <w:rsid w:val="18BF81DB"/>
    <w:rsid w:val="23F0A37B"/>
    <w:rsid w:val="2E10D980"/>
    <w:rsid w:val="35939716"/>
    <w:rsid w:val="3B83605B"/>
    <w:rsid w:val="421A032C"/>
    <w:rsid w:val="42DCE46D"/>
    <w:rsid w:val="437E9898"/>
    <w:rsid w:val="4A466C56"/>
    <w:rsid w:val="52703D96"/>
    <w:rsid w:val="5D3C05E3"/>
    <w:rsid w:val="5EAAD8C2"/>
    <w:rsid w:val="5FC05068"/>
    <w:rsid w:val="64B99EDE"/>
    <w:rsid w:val="65186A51"/>
    <w:rsid w:val="65B64DC8"/>
    <w:rsid w:val="671701D1"/>
    <w:rsid w:val="7338B496"/>
    <w:rsid w:val="74A821FB"/>
    <w:rsid w:val="760AD8A6"/>
    <w:rsid w:val="7B329A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46A3937"/>
  <w15:docId w15:val="{01462F65-F9AE-4735-94B9-4F82D58F5B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Malgun Gothic"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D39CE"/>
    <w:rPr>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F76D34"/>
    <w:pPr>
      <w:tabs>
        <w:tab w:val="center" w:pos="4320"/>
        <w:tab w:val="right" w:pos="8640"/>
      </w:tabs>
    </w:pPr>
  </w:style>
  <w:style w:type="paragraph" w:styleId="Footer">
    <w:name w:val="footer"/>
    <w:basedOn w:val="Normal"/>
    <w:link w:val="FooterChar"/>
    <w:uiPriority w:val="99"/>
    <w:rsid w:val="00F76D34"/>
    <w:pPr>
      <w:tabs>
        <w:tab w:val="center" w:pos="4320"/>
        <w:tab w:val="right" w:pos="8640"/>
      </w:tabs>
    </w:pPr>
  </w:style>
  <w:style w:type="paragraph" w:styleId="BalloonText">
    <w:name w:val="Balloon Text"/>
    <w:basedOn w:val="Normal"/>
    <w:semiHidden/>
    <w:rsid w:val="006F25B0"/>
    <w:rPr>
      <w:rFonts w:ascii="Tahoma" w:hAnsi="Tahoma" w:cs="Tahoma"/>
      <w:sz w:val="16"/>
      <w:szCs w:val="16"/>
    </w:rPr>
  </w:style>
  <w:style w:type="table" w:styleId="TableGrid">
    <w:name w:val="Table Grid"/>
    <w:basedOn w:val="TableNormal"/>
    <w:rsid w:val="00383A5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2">
    <w:name w:val="p2"/>
    <w:basedOn w:val="Normal"/>
    <w:uiPriority w:val="99"/>
    <w:rsid w:val="00956AF1"/>
    <w:pPr>
      <w:spacing w:before="100" w:beforeAutospacing="1" w:after="100" w:afterAutospacing="1"/>
    </w:pPr>
    <w:rPr>
      <w:rFonts w:eastAsia="MS Mincho"/>
      <w:lang w:val="en-US"/>
    </w:rPr>
  </w:style>
  <w:style w:type="character" w:styleId="Strong">
    <w:name w:val="Strong"/>
    <w:qFormat/>
    <w:rsid w:val="00956AF1"/>
    <w:rPr>
      <w:rFonts w:cs="Times New Roman"/>
      <w:b/>
      <w:bCs/>
    </w:rPr>
  </w:style>
  <w:style w:type="character" w:styleId="Hyperlink">
    <w:name w:val="Hyperlink"/>
    <w:basedOn w:val="DefaultParagraphFont"/>
    <w:rsid w:val="00A86C20"/>
    <w:rPr>
      <w:color w:val="0000FF" w:themeColor="hyperlink"/>
      <w:u w:val="single"/>
    </w:rPr>
  </w:style>
  <w:style w:type="character" w:customStyle="1" w:styleId="FooterChar">
    <w:name w:val="Footer Char"/>
    <w:basedOn w:val="DefaultParagraphFont"/>
    <w:link w:val="Footer"/>
    <w:uiPriority w:val="99"/>
    <w:rsid w:val="00F71552"/>
    <w:rPr>
      <w:sz w:val="24"/>
      <w:szCs w:val="24"/>
      <w:lang w:val="en-GB"/>
    </w:rPr>
  </w:style>
  <w:style w:type="character" w:styleId="CommentReference">
    <w:name w:val="annotation reference"/>
    <w:basedOn w:val="DefaultParagraphFont"/>
    <w:semiHidden/>
    <w:unhideWhenUsed/>
    <w:rsid w:val="00DB34D1"/>
    <w:rPr>
      <w:sz w:val="16"/>
      <w:szCs w:val="16"/>
    </w:rPr>
  </w:style>
  <w:style w:type="paragraph" w:styleId="CommentText">
    <w:name w:val="annotation text"/>
    <w:basedOn w:val="Normal"/>
    <w:link w:val="CommentTextChar"/>
    <w:unhideWhenUsed/>
    <w:rsid w:val="00DB34D1"/>
    <w:rPr>
      <w:sz w:val="20"/>
      <w:szCs w:val="20"/>
    </w:rPr>
  </w:style>
  <w:style w:type="character" w:customStyle="1" w:styleId="CommentTextChar">
    <w:name w:val="Comment Text Char"/>
    <w:basedOn w:val="DefaultParagraphFont"/>
    <w:link w:val="CommentText"/>
    <w:rsid w:val="00DB34D1"/>
    <w:rPr>
      <w:lang w:val="en-GB"/>
    </w:rPr>
  </w:style>
  <w:style w:type="paragraph" w:styleId="CommentSubject">
    <w:name w:val="annotation subject"/>
    <w:basedOn w:val="CommentText"/>
    <w:next w:val="CommentText"/>
    <w:link w:val="CommentSubjectChar"/>
    <w:semiHidden/>
    <w:unhideWhenUsed/>
    <w:rsid w:val="00DB34D1"/>
    <w:rPr>
      <w:b/>
      <w:bCs/>
    </w:rPr>
  </w:style>
  <w:style w:type="character" w:customStyle="1" w:styleId="CommentSubjectChar">
    <w:name w:val="Comment Subject Char"/>
    <w:basedOn w:val="CommentTextChar"/>
    <w:link w:val="CommentSubject"/>
    <w:semiHidden/>
    <w:rsid w:val="00DB34D1"/>
    <w:rPr>
      <w:b/>
      <w:bCs/>
      <w:lang w:val="en-GB"/>
    </w:rPr>
  </w:style>
  <w:style w:type="character" w:styleId="FollowedHyperlink">
    <w:name w:val="FollowedHyperlink"/>
    <w:basedOn w:val="DefaultParagraphFont"/>
    <w:semiHidden/>
    <w:unhideWhenUsed/>
    <w:rsid w:val="000476C9"/>
    <w:rPr>
      <w:color w:val="800080" w:themeColor="followedHyperlink"/>
      <w:u w:val="single"/>
    </w:rPr>
  </w:style>
  <w:style w:type="paragraph" w:styleId="ListParagraph">
    <w:name w:val="List Paragraph"/>
    <w:basedOn w:val="Normal"/>
    <w:uiPriority w:val="34"/>
    <w:qFormat/>
    <w:rsid w:val="002B6187"/>
    <w:pPr>
      <w:ind w:left="720"/>
      <w:contextualSpacing/>
    </w:pPr>
  </w:style>
  <w:style w:type="paragraph" w:customStyle="1" w:styleId="Body">
    <w:name w:val="Body"/>
    <w:rsid w:val="00AB6A62"/>
    <w:pPr>
      <w:pBdr>
        <w:top w:val="nil"/>
        <w:left w:val="nil"/>
        <w:bottom w:val="nil"/>
        <w:right w:val="nil"/>
        <w:between w:val="nil"/>
        <w:bar w:val="nil"/>
      </w:pBdr>
    </w:pPr>
    <w:rPr>
      <w:rFonts w:eastAsia="Arial Unicode MS" w:cs="Arial Unicode MS"/>
      <w:color w:val="000000"/>
      <w:sz w:val="24"/>
      <w:szCs w:val="24"/>
      <w:u w:color="000000"/>
      <w:bdr w:val="nil"/>
      <w:lang w:eastAsia="fr-CH"/>
      <w14:textOutline w14:w="0" w14:cap="flat" w14:cmpd="sng" w14:algn="ctr">
        <w14:noFill/>
        <w14:prstDash w14:val="solid"/>
        <w14:bevel/>
      </w14:textOutline>
    </w:rPr>
  </w:style>
  <w:style w:type="character" w:customStyle="1" w:styleId="apple-style-span">
    <w:name w:val="apple-style-span"/>
    <w:rsid w:val="00AB6A62"/>
    <w:rPr>
      <w:lang w:val="en-US"/>
    </w:rPr>
  </w:style>
  <w:style w:type="character" w:customStyle="1" w:styleId="None">
    <w:name w:val="None"/>
    <w:rsid w:val="00AB6A62"/>
  </w:style>
  <w:style w:type="character" w:customStyle="1" w:styleId="Hyperlink0">
    <w:name w:val="Hyperlink.0"/>
    <w:basedOn w:val="None"/>
    <w:rsid w:val="00AB6A62"/>
    <w:rPr>
      <w:outline w:val="0"/>
      <w:color w:val="0563C1"/>
      <w:u w:val="single" w:color="0563C1"/>
      <w:lang w:val="en-US"/>
    </w:rPr>
  </w:style>
  <w:style w:type="paragraph" w:styleId="Revision">
    <w:name w:val="Revision"/>
    <w:hidden/>
    <w:uiPriority w:val="99"/>
    <w:semiHidden/>
    <w:rsid w:val="001F6951"/>
    <w:rPr>
      <w:sz w:val="24"/>
      <w:szCs w:val="24"/>
      <w:lang w:val="en-GB"/>
    </w:rPr>
  </w:style>
  <w:style w:type="character" w:customStyle="1" w:styleId="normaltextrun">
    <w:name w:val="normaltextrun"/>
    <w:basedOn w:val="DefaultParagraphFont"/>
    <w:rsid w:val="00820382"/>
  </w:style>
  <w:style w:type="character" w:customStyle="1" w:styleId="eop">
    <w:name w:val="eop"/>
    <w:basedOn w:val="DefaultParagraphFont"/>
    <w:rsid w:val="00820382"/>
  </w:style>
  <w:style w:type="paragraph" w:customStyle="1" w:styleId="Default">
    <w:name w:val="Default"/>
    <w:rsid w:val="00A8184F"/>
    <w:pPr>
      <w:autoSpaceDE w:val="0"/>
      <w:autoSpaceDN w:val="0"/>
      <w:adjustRightInd w:val="0"/>
    </w:pPr>
    <w:rPr>
      <w:color w:val="000000"/>
      <w:sz w:val="24"/>
      <w:szCs w:val="24"/>
    </w:rPr>
  </w:style>
  <w:style w:type="character" w:styleId="UnresolvedMention">
    <w:name w:val="Unresolved Mention"/>
    <w:basedOn w:val="DefaultParagraphFont"/>
    <w:uiPriority w:val="99"/>
    <w:semiHidden/>
    <w:unhideWhenUsed/>
    <w:rsid w:val="00564BE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40034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lawinsider.com/clause/survival"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ru-researchcontracts@research.rutgers.edu"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5a1bbd72-f46e-43f3-8f72-2623deb0c047">
      <UserInfo>
        <DisplayName>Sergio Carmona;#125;#Ranald Sutherland;#364;#Warren Fransman;#96;#Cristina Dang</DisplayName>
        <AccountId>137</AccountId>
        <AccountType/>
      </UserInfo>
    </SharedWithUsers>
    <lcf76f155ced4ddcb4097134ff3c332f xmlns="5a1bbd72-f46e-43f3-8f72-2623deb0c047">
      <Terms xmlns="http://schemas.microsoft.com/office/infopath/2007/PartnerControls"/>
    </lcf76f155ced4ddcb4097134ff3c332f>
    <TaxCatchAll xmlns="10c4dcad-8d39-4939-b489-2456ead71196" xsi:nil="true"/>
    <_ip_UnifiedCompliancePolicyUIAction xmlns="http://schemas.microsoft.com/sharepoint/v3" xsi:nil="true"/>
    <_ip_UnifiedCompliancePolicyProperties xmlns="http://schemas.microsoft.com/sharepoint/v3"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6E9EF62B87021448D745F43C4B11C16" ma:contentTypeVersion="20" ma:contentTypeDescription="Create a new document." ma:contentTypeScope="" ma:versionID="47363c0d20d0fcfe8a3c700db00f09dd">
  <xsd:schema xmlns:xsd="http://www.w3.org/2001/XMLSchema" xmlns:xs="http://www.w3.org/2001/XMLSchema" xmlns:p="http://schemas.microsoft.com/office/2006/metadata/properties" xmlns:ns1="http://schemas.microsoft.com/sharepoint/v3" xmlns:ns2="5a1bbd72-f46e-43f3-8f72-2623deb0c047" xmlns:ns3="10c4dcad-8d39-4939-b489-2456ead71196" targetNamespace="http://schemas.microsoft.com/office/2006/metadata/properties" ma:root="true" ma:fieldsID="f749baaff4f64c764e1a836ce020571a" ns1:_="" ns2:_="" ns3:_="">
    <xsd:import namespace="http://schemas.microsoft.com/sharepoint/v3"/>
    <xsd:import namespace="5a1bbd72-f46e-43f3-8f72-2623deb0c047"/>
    <xsd:import namespace="10c4dcad-8d39-4939-b489-2456ead71196"/>
    <xsd:element name="properties">
      <xsd:complexType>
        <xsd:sequence>
          <xsd:element name="documentManagement">
            <xsd:complexType>
              <xsd:all>
                <xsd:element ref="ns2:SharedWithUsers" minOccurs="0"/>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Details" minOccurs="0"/>
                <xsd:element ref="ns2:MediaServiceDateTaken" minOccurs="0"/>
                <xsd:element ref="ns2:MediaServiceLocation" minOccurs="0"/>
                <xsd:element ref="ns2:MediaLengthInSeconds" minOccurs="0"/>
                <xsd:element ref="ns1:_ip_UnifiedCompliancePolicyProperties" minOccurs="0"/>
                <xsd:element ref="ns1:_ip_UnifiedCompliancePolicyUIAc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a1bbd72-f46e-43f3-8f72-2623deb0c047" elementFormDefault="qualified">
    <xsd:import namespace="http://schemas.microsoft.com/office/2006/documentManagement/types"/>
    <xsd:import namespace="http://schemas.microsoft.com/office/infopath/2007/PartnerControls"/>
    <xsd:element name="SharedWithUsers" ma:index="8" nillable="true" ma:displayName="Shared With" ma:list="UserInfo" ma:SearchPeopleOnly="false" ma:internalName="SharedWithUsers"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6891e9d6-a12c-4c86-87cb-8721f0ea6f47"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0c4dcad-8d39-4939-b489-2456ead71196" elementFormDefault="qualified">
    <xsd:import namespace="http://schemas.microsoft.com/office/2006/documentManagement/types"/>
    <xsd:import namespace="http://schemas.microsoft.com/office/infopath/2007/PartnerControls"/>
    <xsd:element name="SharedWithDetails" ma:index="17"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cd00382c-288a-43e1-bf7a-3fca5700890e}" ma:internalName="TaxCatchAll" ma:showField="CatchAllData" ma:web="10c4dcad-8d39-4939-b489-2456ead7119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B940683-28A2-45AA-891F-186707944BC9}">
  <ds:schemaRefs>
    <ds:schemaRef ds:uri="http://schemas.microsoft.com/office/2006/metadata/properties"/>
    <ds:schemaRef ds:uri="http://schemas.microsoft.com/office/infopath/2007/PartnerControls"/>
    <ds:schemaRef ds:uri="5a1bbd72-f46e-43f3-8f72-2623deb0c047"/>
    <ds:schemaRef ds:uri="10c4dcad-8d39-4939-b489-2456ead71196"/>
    <ds:schemaRef ds:uri="http://schemas.microsoft.com/sharepoint/v3"/>
  </ds:schemaRefs>
</ds:datastoreItem>
</file>

<file path=customXml/itemProps2.xml><?xml version="1.0" encoding="utf-8"?>
<ds:datastoreItem xmlns:ds="http://schemas.openxmlformats.org/officeDocument/2006/customXml" ds:itemID="{DA62CDED-E24D-4139-B09E-F6018D8007E1}">
  <ds:schemaRefs>
    <ds:schemaRef ds:uri="http://schemas.openxmlformats.org/officeDocument/2006/bibliography"/>
  </ds:schemaRefs>
</ds:datastoreItem>
</file>

<file path=customXml/itemProps3.xml><?xml version="1.0" encoding="utf-8"?>
<ds:datastoreItem xmlns:ds="http://schemas.openxmlformats.org/officeDocument/2006/customXml" ds:itemID="{5E13043B-987C-4440-AECA-33B271134E8C}">
  <ds:schemaRefs>
    <ds:schemaRef ds:uri="http://schemas.microsoft.com/sharepoint/v3/contenttype/forms"/>
  </ds:schemaRefs>
</ds:datastoreItem>
</file>

<file path=customXml/itemProps4.xml><?xml version="1.0" encoding="utf-8"?>
<ds:datastoreItem xmlns:ds="http://schemas.openxmlformats.org/officeDocument/2006/customXml" ds:itemID="{5811999A-1C9E-417C-A521-712A36A81C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a1bbd72-f46e-43f3-8f72-2623deb0c047"/>
    <ds:schemaRef ds:uri="10c4dcad-8d39-4939-b489-2456ead711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2055</Words>
  <Characters>11718</Characters>
  <Application>Microsoft Office Word</Application>
  <DocSecurity>4</DocSecurity>
  <Lines>97</Lines>
  <Paragraphs>27</Paragraphs>
  <ScaleCrop>false</ScaleCrop>
  <HeadingPairs>
    <vt:vector size="2" baseType="variant">
      <vt:variant>
        <vt:lpstr>Title</vt:lpstr>
      </vt:variant>
      <vt:variant>
        <vt:i4>1</vt:i4>
      </vt:variant>
    </vt:vector>
  </HeadingPairs>
  <TitlesOfParts>
    <vt:vector size="1" baseType="lpstr">
      <vt:lpstr>Name</vt:lpstr>
    </vt:vector>
  </TitlesOfParts>
  <Company>Foundation for Innovative Diagnostics</Company>
  <LinksUpToDate>false</LinksUpToDate>
  <CharactersWithSpaces>13746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dc:title>
  <dc:creator>Alessandra Varga</dc:creator>
  <cp:lastModifiedBy>Joanna Radman</cp:lastModifiedBy>
  <cp:revision>2</cp:revision>
  <cp:lastPrinted>2022-12-06T13:42:00Z</cp:lastPrinted>
  <dcterms:created xsi:type="dcterms:W3CDTF">2026-03-30T18:58:00Z</dcterms:created>
  <dcterms:modified xsi:type="dcterms:W3CDTF">2026-03-30T18:58:00Z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0x01010096E9EF62B87021448D745F43C4B11C16</vt:lpwstr>
  </property>
  <property fmtid="{D5CDD505-2E9C-101B-9397-08002B2CF9AE}" pid="3" name="MediaServiceImageTags">
    <vt:lpwstr/>
  </property>
</Properties>
</file>